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7A" w:rsidRPr="002C11BB" w:rsidRDefault="0070427A" w:rsidP="0070427A">
      <w:pPr>
        <w:ind w:firstLine="708"/>
        <w:jc w:val="both"/>
        <w:rPr>
          <w:rFonts w:ascii="Calibri" w:hAnsi="Calibri" w:cs="Calibri"/>
          <w:b/>
          <w:color w:val="595959" w:themeColor="text1" w:themeTint="A6"/>
          <w:sz w:val="26"/>
          <w:szCs w:val="26"/>
        </w:rPr>
      </w:pPr>
      <w:r w:rsidRPr="002C11BB">
        <w:rPr>
          <w:rFonts w:ascii="Calibri" w:hAnsi="Calibri" w:cs="Calibri"/>
          <w:b/>
          <w:color w:val="595959" w:themeColor="text1" w:themeTint="A6"/>
          <w:sz w:val="26"/>
          <w:szCs w:val="26"/>
        </w:rPr>
        <w:t xml:space="preserve">León, Guanajuato, a </w:t>
      </w:r>
      <w:r w:rsidR="00EC6D9B" w:rsidRPr="002C11BB">
        <w:rPr>
          <w:rFonts w:ascii="Calibri" w:hAnsi="Calibri" w:cs="Calibri"/>
          <w:b/>
          <w:color w:val="595959" w:themeColor="text1" w:themeTint="A6"/>
          <w:sz w:val="26"/>
          <w:szCs w:val="26"/>
        </w:rPr>
        <w:t>1</w:t>
      </w:r>
      <w:r w:rsidR="009B753B" w:rsidRPr="002C11BB">
        <w:rPr>
          <w:rFonts w:ascii="Calibri" w:hAnsi="Calibri" w:cs="Calibri"/>
          <w:b/>
          <w:color w:val="595959" w:themeColor="text1" w:themeTint="A6"/>
          <w:sz w:val="26"/>
          <w:szCs w:val="26"/>
        </w:rPr>
        <w:t>7</w:t>
      </w:r>
      <w:r w:rsidRPr="002C11BB">
        <w:rPr>
          <w:rFonts w:ascii="Calibri" w:hAnsi="Calibri" w:cs="Calibri"/>
          <w:b/>
          <w:color w:val="595959" w:themeColor="text1" w:themeTint="A6"/>
          <w:sz w:val="26"/>
          <w:szCs w:val="26"/>
        </w:rPr>
        <w:t xml:space="preserve"> </w:t>
      </w:r>
      <w:r w:rsidR="001B49FC" w:rsidRPr="002C11BB">
        <w:rPr>
          <w:rFonts w:ascii="Calibri" w:hAnsi="Calibri" w:cs="Calibri"/>
          <w:b/>
          <w:color w:val="595959" w:themeColor="text1" w:themeTint="A6"/>
          <w:sz w:val="26"/>
          <w:szCs w:val="26"/>
        </w:rPr>
        <w:t>dieci</w:t>
      </w:r>
      <w:r w:rsidR="009B753B" w:rsidRPr="002C11BB">
        <w:rPr>
          <w:rFonts w:ascii="Calibri" w:hAnsi="Calibri" w:cs="Calibri"/>
          <w:b/>
          <w:color w:val="595959" w:themeColor="text1" w:themeTint="A6"/>
          <w:sz w:val="26"/>
          <w:szCs w:val="26"/>
        </w:rPr>
        <w:t>siete</w:t>
      </w:r>
      <w:r w:rsidRPr="002C11BB">
        <w:rPr>
          <w:rFonts w:ascii="Calibri" w:hAnsi="Calibri" w:cs="Calibri"/>
          <w:b/>
          <w:color w:val="595959" w:themeColor="text1" w:themeTint="A6"/>
          <w:sz w:val="26"/>
          <w:szCs w:val="26"/>
        </w:rPr>
        <w:t xml:space="preserve"> de o</w:t>
      </w:r>
      <w:r w:rsidR="001B49FC" w:rsidRPr="002C11BB">
        <w:rPr>
          <w:rFonts w:ascii="Calibri" w:hAnsi="Calibri" w:cs="Calibri"/>
          <w:b/>
          <w:color w:val="595959" w:themeColor="text1" w:themeTint="A6"/>
          <w:sz w:val="26"/>
          <w:szCs w:val="26"/>
        </w:rPr>
        <w:t>ctubre</w:t>
      </w:r>
      <w:r w:rsidRPr="002C11BB">
        <w:rPr>
          <w:rFonts w:ascii="Calibri" w:hAnsi="Calibri" w:cs="Calibri"/>
          <w:b/>
          <w:color w:val="595959" w:themeColor="text1" w:themeTint="A6"/>
          <w:sz w:val="26"/>
          <w:szCs w:val="26"/>
        </w:rPr>
        <w:t xml:space="preserve"> del año 2017 dos mil diecisiete</w:t>
      </w:r>
      <w:r w:rsidRPr="002C11BB">
        <w:rPr>
          <w:rFonts w:ascii="Calibri" w:hAnsi="Calibri" w:cs="Calibri"/>
          <w:color w:val="595959" w:themeColor="text1" w:themeTint="A6"/>
          <w:sz w:val="26"/>
          <w:szCs w:val="26"/>
        </w:rPr>
        <w:t>. . .</w:t>
      </w:r>
      <w:r w:rsidR="008D13E6" w:rsidRPr="002C11BB">
        <w:rPr>
          <w:rFonts w:ascii="Calibri" w:hAnsi="Calibri" w:cs="Calibri"/>
          <w:color w:val="595959" w:themeColor="text1" w:themeTint="A6"/>
          <w:sz w:val="26"/>
          <w:szCs w:val="26"/>
        </w:rPr>
        <w:t xml:space="preserve"> . . . . . . . . . . . . . . . </w:t>
      </w:r>
      <w:r w:rsidRPr="002C11BB">
        <w:rPr>
          <w:rFonts w:ascii="Calibri" w:hAnsi="Calibri" w:cs="Calibri"/>
          <w:color w:val="595959" w:themeColor="text1" w:themeTint="A6"/>
          <w:sz w:val="26"/>
          <w:szCs w:val="26"/>
        </w:rPr>
        <w:t xml:space="preserve"> . . . . . . . . . . . . . . . . . . . . . . . . . . . . . . . . . . . . . . . . . . </w:t>
      </w:r>
    </w:p>
    <w:p w:rsidR="0070427A" w:rsidRPr="002C11BB" w:rsidRDefault="0070427A" w:rsidP="0070427A">
      <w:pPr>
        <w:jc w:val="both"/>
        <w:rPr>
          <w:rFonts w:ascii="Calibri" w:hAnsi="Calibri" w:cs="Calibri"/>
          <w:color w:val="595959" w:themeColor="text1" w:themeTint="A6"/>
          <w:sz w:val="20"/>
          <w:szCs w:val="20"/>
          <w:lang w:val="es-MX"/>
        </w:rPr>
      </w:pPr>
    </w:p>
    <w:p w:rsidR="0070427A" w:rsidRPr="002C11BB" w:rsidRDefault="0070427A" w:rsidP="0070427A">
      <w:pPr>
        <w:pStyle w:val="Textoindependiente"/>
        <w:ind w:firstLine="708"/>
        <w:rPr>
          <w:rFonts w:ascii="Calibri" w:hAnsi="Calibri" w:cs="Calibri"/>
          <w:color w:val="595959" w:themeColor="text1" w:themeTint="A6"/>
          <w:sz w:val="26"/>
          <w:szCs w:val="26"/>
        </w:rPr>
      </w:pPr>
      <w:r w:rsidRPr="002C11BB">
        <w:rPr>
          <w:rFonts w:ascii="Calibri" w:hAnsi="Calibri" w:cs="Calibri"/>
          <w:b/>
          <w:bCs/>
          <w:i/>
          <w:iCs/>
          <w:color w:val="595959" w:themeColor="text1" w:themeTint="A6"/>
          <w:sz w:val="26"/>
          <w:szCs w:val="26"/>
          <w:lang w:val="es-ES"/>
        </w:rPr>
        <w:t>V I S T O S</w:t>
      </w:r>
      <w:r w:rsidRPr="002C11BB">
        <w:rPr>
          <w:rFonts w:ascii="Calibri" w:hAnsi="Calibri" w:cs="Calibri"/>
          <w:bCs/>
          <w:iCs/>
          <w:color w:val="595959" w:themeColor="text1" w:themeTint="A6"/>
          <w:sz w:val="26"/>
          <w:szCs w:val="26"/>
          <w:lang w:val="es-ES"/>
        </w:rPr>
        <w:t xml:space="preserve">, </w:t>
      </w:r>
      <w:r w:rsidRPr="002C11BB">
        <w:rPr>
          <w:rFonts w:ascii="Calibri" w:hAnsi="Calibri" w:cs="Calibri"/>
          <w:bCs/>
          <w:iCs/>
          <w:color w:val="595959" w:themeColor="text1" w:themeTint="A6"/>
          <w:sz w:val="26"/>
          <w:szCs w:val="26"/>
        </w:rPr>
        <w:t>para dictar sentencia definitiva,</w:t>
      </w:r>
      <w:r w:rsidRPr="002C11BB">
        <w:rPr>
          <w:rFonts w:ascii="Calibri" w:hAnsi="Calibri" w:cs="Calibri"/>
          <w:color w:val="595959" w:themeColor="text1" w:themeTint="A6"/>
          <w:sz w:val="26"/>
          <w:szCs w:val="26"/>
        </w:rPr>
        <w:t xml:space="preserve"> los autos del proceso administrativo identificado con el número </w:t>
      </w:r>
      <w:r w:rsidRPr="002C11BB">
        <w:rPr>
          <w:rFonts w:ascii="Calibri" w:hAnsi="Calibri" w:cs="Calibri"/>
          <w:b/>
          <w:color w:val="595959" w:themeColor="text1" w:themeTint="A6"/>
          <w:sz w:val="26"/>
          <w:szCs w:val="26"/>
        </w:rPr>
        <w:t>05</w:t>
      </w:r>
      <w:r w:rsidR="00E07188" w:rsidRPr="002C11BB">
        <w:rPr>
          <w:rFonts w:ascii="Calibri" w:hAnsi="Calibri" w:cs="Calibri"/>
          <w:b/>
          <w:color w:val="595959" w:themeColor="text1" w:themeTint="A6"/>
          <w:sz w:val="26"/>
          <w:szCs w:val="26"/>
        </w:rPr>
        <w:t>78</w:t>
      </w:r>
      <w:r w:rsidRPr="002C11BB">
        <w:rPr>
          <w:rFonts w:ascii="Calibri" w:hAnsi="Calibri" w:cs="Calibri"/>
          <w:b/>
          <w:color w:val="595959" w:themeColor="text1" w:themeTint="A6"/>
          <w:sz w:val="26"/>
          <w:szCs w:val="26"/>
        </w:rPr>
        <w:t>/2doJAM/2017</w:t>
      </w:r>
      <w:r w:rsidRPr="002C11BB">
        <w:rPr>
          <w:rFonts w:ascii="Calibri" w:hAnsi="Calibri" w:cs="Calibri"/>
          <w:b/>
          <w:iCs/>
          <w:color w:val="595959" w:themeColor="text1" w:themeTint="A6"/>
          <w:sz w:val="26"/>
          <w:szCs w:val="26"/>
        </w:rPr>
        <w:t>-JN</w:t>
      </w:r>
      <w:r w:rsidRPr="002C11BB">
        <w:rPr>
          <w:rFonts w:ascii="Calibri" w:hAnsi="Calibri" w:cs="Calibri"/>
          <w:color w:val="595959" w:themeColor="text1" w:themeTint="A6"/>
          <w:sz w:val="26"/>
          <w:szCs w:val="26"/>
        </w:rPr>
        <w:t xml:space="preserve">, promovido por el ciudadano </w:t>
      </w:r>
      <w:r w:rsidR="0032200C">
        <w:rPr>
          <w:rFonts w:ascii="Calibri" w:hAnsi="Calibri" w:cs="Calibri"/>
          <w:b/>
          <w:color w:val="595959" w:themeColor="text1" w:themeTint="A6"/>
          <w:sz w:val="26"/>
          <w:szCs w:val="26"/>
        </w:rPr>
        <w:t>*****</w:t>
      </w:r>
      <w:r w:rsidRPr="002C11BB">
        <w:rPr>
          <w:rFonts w:ascii="Calibri" w:hAnsi="Calibri" w:cs="Calibri"/>
          <w:bCs/>
          <w:iCs/>
          <w:color w:val="595959" w:themeColor="text1" w:themeTint="A6"/>
          <w:sz w:val="26"/>
          <w:szCs w:val="26"/>
        </w:rPr>
        <w:t>;</w:t>
      </w:r>
      <w:r w:rsidRPr="002C11BB">
        <w:rPr>
          <w:rFonts w:ascii="Calibri" w:hAnsi="Calibri" w:cs="Calibri"/>
          <w:color w:val="595959" w:themeColor="text1" w:themeTint="A6"/>
          <w:sz w:val="26"/>
          <w:szCs w:val="26"/>
        </w:rPr>
        <w:t xml:space="preserve"> y,. . . . . . . . . . . .  . </w:t>
      </w:r>
      <w:r w:rsidR="002C11BB">
        <w:rPr>
          <w:rFonts w:ascii="Calibri" w:hAnsi="Calibri" w:cs="Calibri"/>
          <w:color w:val="595959" w:themeColor="text1" w:themeTint="A6"/>
          <w:sz w:val="26"/>
          <w:szCs w:val="26"/>
        </w:rPr>
        <w:t xml:space="preserve">. . . . . . . . . . . . </w:t>
      </w:r>
    </w:p>
    <w:p w:rsidR="0070427A" w:rsidRPr="002C11BB" w:rsidRDefault="0070427A" w:rsidP="0070427A">
      <w:pPr>
        <w:pStyle w:val="Textoindependiente"/>
        <w:rPr>
          <w:rFonts w:ascii="Calibri" w:hAnsi="Calibri" w:cs="Calibri"/>
          <w:color w:val="595959" w:themeColor="text1" w:themeTint="A6"/>
          <w:sz w:val="20"/>
          <w:szCs w:val="20"/>
        </w:rPr>
      </w:pPr>
    </w:p>
    <w:p w:rsidR="0070427A" w:rsidRPr="002C11BB" w:rsidRDefault="0070427A" w:rsidP="0070427A">
      <w:pPr>
        <w:pStyle w:val="Textoindependiente"/>
        <w:rPr>
          <w:rFonts w:ascii="Calibri" w:hAnsi="Calibri" w:cs="Calibri"/>
          <w:color w:val="595959" w:themeColor="text1" w:themeTint="A6"/>
          <w:sz w:val="20"/>
          <w:szCs w:val="20"/>
        </w:rPr>
      </w:pPr>
    </w:p>
    <w:p w:rsidR="0070427A" w:rsidRPr="002C11BB" w:rsidRDefault="0070427A" w:rsidP="0070427A">
      <w:pPr>
        <w:pStyle w:val="Textoindependiente"/>
        <w:ind w:firstLine="708"/>
        <w:jc w:val="center"/>
        <w:rPr>
          <w:rFonts w:ascii="Calibri" w:hAnsi="Calibri" w:cs="Calibri"/>
          <w:b/>
          <w:bCs/>
          <w:i/>
          <w:iCs/>
          <w:color w:val="595959" w:themeColor="text1" w:themeTint="A6"/>
          <w:sz w:val="26"/>
          <w:szCs w:val="26"/>
        </w:rPr>
      </w:pPr>
      <w:r w:rsidRPr="002C11BB">
        <w:rPr>
          <w:rFonts w:ascii="Calibri" w:hAnsi="Calibri" w:cs="Calibri"/>
          <w:b/>
          <w:bCs/>
          <w:i/>
          <w:iCs/>
          <w:color w:val="595959" w:themeColor="text1" w:themeTint="A6"/>
          <w:sz w:val="26"/>
          <w:szCs w:val="26"/>
        </w:rPr>
        <w:t xml:space="preserve">C O N S I D E R A N D </w:t>
      </w:r>
      <w:proofErr w:type="gramStart"/>
      <w:r w:rsidRPr="002C11BB">
        <w:rPr>
          <w:rFonts w:ascii="Calibri" w:hAnsi="Calibri" w:cs="Calibri"/>
          <w:b/>
          <w:bCs/>
          <w:i/>
          <w:iCs/>
          <w:color w:val="595959" w:themeColor="text1" w:themeTint="A6"/>
          <w:sz w:val="26"/>
          <w:szCs w:val="26"/>
        </w:rPr>
        <w:t>O :</w:t>
      </w:r>
      <w:proofErr w:type="gramEnd"/>
    </w:p>
    <w:p w:rsidR="0070427A" w:rsidRPr="002C11BB" w:rsidRDefault="0070427A" w:rsidP="0070427A">
      <w:pPr>
        <w:pStyle w:val="Textoindependiente"/>
        <w:ind w:firstLine="708"/>
        <w:jc w:val="center"/>
        <w:rPr>
          <w:rFonts w:ascii="Calibri" w:hAnsi="Calibri" w:cs="Calibri"/>
          <w:b/>
          <w:bCs/>
          <w:color w:val="595959" w:themeColor="text1" w:themeTint="A6"/>
          <w:sz w:val="20"/>
          <w:szCs w:val="20"/>
        </w:rPr>
      </w:pPr>
    </w:p>
    <w:p w:rsidR="0070427A" w:rsidRPr="002C11BB" w:rsidRDefault="0070427A" w:rsidP="0070427A">
      <w:pPr>
        <w:pStyle w:val="Textoindependiente"/>
        <w:rPr>
          <w:rFonts w:ascii="Calibri" w:hAnsi="Calibri" w:cs="Calibri"/>
          <w:b/>
          <w:bCs/>
          <w:color w:val="595959" w:themeColor="text1" w:themeTint="A6"/>
          <w:sz w:val="20"/>
          <w:szCs w:val="20"/>
        </w:rPr>
      </w:pPr>
      <w:bookmarkStart w:id="0" w:name="_GoBack"/>
      <w:bookmarkEnd w:id="0"/>
    </w:p>
    <w:p w:rsidR="0070427A" w:rsidRPr="002C11BB" w:rsidRDefault="0070427A" w:rsidP="0070427A">
      <w:pPr>
        <w:ind w:firstLine="708"/>
        <w:jc w:val="both"/>
        <w:rPr>
          <w:rFonts w:ascii="Calibri" w:hAnsi="Calibri" w:cs="Calibri"/>
          <w:b/>
          <w:color w:val="595959" w:themeColor="text1" w:themeTint="A6"/>
          <w:sz w:val="26"/>
          <w:szCs w:val="26"/>
        </w:rPr>
      </w:pPr>
      <w:r w:rsidRPr="002C11BB">
        <w:rPr>
          <w:rFonts w:ascii="Calibri" w:hAnsi="Calibri" w:cs="Calibri"/>
          <w:b/>
          <w:bCs/>
          <w:i/>
          <w:iCs/>
          <w:color w:val="595959" w:themeColor="text1" w:themeTint="A6"/>
          <w:sz w:val="26"/>
          <w:szCs w:val="26"/>
        </w:rPr>
        <w:t>SEGUNDO</w:t>
      </w:r>
      <w:r w:rsidRPr="002C11BB">
        <w:rPr>
          <w:rFonts w:ascii="Calibri" w:hAnsi="Calibri" w:cs="Calibri"/>
          <w:b/>
          <w:bCs/>
          <w:color w:val="595959" w:themeColor="text1" w:themeTint="A6"/>
          <w:sz w:val="26"/>
          <w:szCs w:val="26"/>
        </w:rPr>
        <w:t xml:space="preserve">.- </w:t>
      </w:r>
      <w:r w:rsidRPr="002C11BB">
        <w:rPr>
          <w:rFonts w:ascii="Calibri" w:hAnsi="Calibri" w:cs="Calibri"/>
          <w:color w:val="595959" w:themeColor="text1" w:themeTint="A6"/>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EF6D6D" w:rsidRPr="002C11BB">
        <w:rPr>
          <w:rFonts w:ascii="Calibri" w:hAnsi="Calibri" w:cs="Calibri"/>
          <w:color w:val="595959" w:themeColor="text1" w:themeTint="A6"/>
          <w:sz w:val="26"/>
          <w:szCs w:val="26"/>
        </w:rPr>
        <w:t xml:space="preserve">05 cinco de mayo  </w:t>
      </w:r>
      <w:r w:rsidRPr="002C11BB">
        <w:rPr>
          <w:rFonts w:ascii="Calibri" w:hAnsi="Calibri" w:cs="Calibri"/>
          <w:color w:val="595959" w:themeColor="text1" w:themeTint="A6"/>
          <w:sz w:val="26"/>
          <w:szCs w:val="26"/>
        </w:rPr>
        <w:t xml:space="preserve">del año en curso, sin que de las constancias de la presente causa administrativa se desprenda lo contrario. . . . </w:t>
      </w:r>
      <w:r w:rsidR="0027273F">
        <w:rPr>
          <w:rFonts w:ascii="Calibri" w:hAnsi="Calibri" w:cs="Calibri"/>
          <w:bCs/>
          <w:color w:val="767171" w:themeColor="background2" w:themeShade="80"/>
          <w:sz w:val="26"/>
          <w:szCs w:val="26"/>
        </w:rPr>
        <w:t>. . . . . . . . . . . . . . . . . . . . . . . . . . . . . . . . . . . . . . . . . . . . . .</w:t>
      </w:r>
    </w:p>
    <w:p w:rsidR="0070427A" w:rsidRPr="0027273F" w:rsidRDefault="0070427A" w:rsidP="0070427A">
      <w:pPr>
        <w:jc w:val="both"/>
        <w:rPr>
          <w:rFonts w:ascii="Calibri" w:hAnsi="Calibri" w:cs="Calibri"/>
          <w:b/>
          <w:i/>
          <w:iCs/>
          <w:color w:val="595959" w:themeColor="text1" w:themeTint="A6"/>
          <w:sz w:val="20"/>
          <w:szCs w:val="20"/>
        </w:rPr>
      </w:pPr>
    </w:p>
    <w:p w:rsidR="0027273F"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b/>
          <w:i/>
          <w:iCs/>
          <w:color w:val="595959" w:themeColor="text1" w:themeTint="A6"/>
          <w:sz w:val="26"/>
          <w:szCs w:val="26"/>
        </w:rPr>
        <w:t xml:space="preserve">TERCERO.- </w:t>
      </w:r>
      <w:r w:rsidRPr="002C11BB">
        <w:rPr>
          <w:rFonts w:ascii="Calibri" w:hAnsi="Calibri" w:cs="Calibri"/>
          <w:color w:val="595959" w:themeColor="text1" w:themeTint="A6"/>
          <w:sz w:val="26"/>
          <w:szCs w:val="26"/>
        </w:rPr>
        <w:t xml:space="preserve">La existencia del acto impugnado, se encuentra documentada en autos con la copia certificada del acta con folio número </w:t>
      </w:r>
      <w:r w:rsidR="00EF6D6D" w:rsidRPr="002C11BB">
        <w:rPr>
          <w:rFonts w:ascii="Calibri" w:hAnsi="Calibri" w:cs="Calibri"/>
          <w:color w:val="595959" w:themeColor="text1" w:themeTint="A6"/>
          <w:sz w:val="26"/>
          <w:szCs w:val="26"/>
        </w:rPr>
        <w:t>T-5620640 (T guion cinco-seis-dos-cero-seis-cuatro-cero)</w:t>
      </w:r>
      <w:r w:rsidRPr="002C11BB">
        <w:rPr>
          <w:rFonts w:ascii="Calibri" w:hAnsi="Calibri" w:cs="Calibri"/>
          <w:color w:val="595959" w:themeColor="text1" w:themeTint="A6"/>
          <w:sz w:val="26"/>
          <w:szCs w:val="26"/>
        </w:rPr>
        <w:t xml:space="preserve">, de fecha </w:t>
      </w:r>
      <w:r w:rsidR="00EF6D6D" w:rsidRPr="002C11BB">
        <w:rPr>
          <w:rFonts w:ascii="Calibri" w:hAnsi="Calibri" w:cs="Calibri"/>
          <w:color w:val="595959" w:themeColor="text1" w:themeTint="A6"/>
          <w:sz w:val="26"/>
          <w:szCs w:val="26"/>
        </w:rPr>
        <w:t xml:space="preserve">05 cinco de mayo  </w:t>
      </w:r>
      <w:r w:rsidRPr="002C11BB">
        <w:rPr>
          <w:rFonts w:ascii="Calibri" w:hAnsi="Calibri" w:cs="Calibri"/>
          <w:color w:val="595959" w:themeColor="text1" w:themeTint="A6"/>
          <w:sz w:val="26"/>
          <w:szCs w:val="26"/>
        </w:rPr>
        <w:t xml:space="preserve">del año 2017 dos mil diecisiete; documento que, admitido como prueba al actor, (visible a foja </w:t>
      </w:r>
      <w:r w:rsidR="00EF6D6D" w:rsidRPr="002C11BB">
        <w:rPr>
          <w:rFonts w:ascii="Calibri" w:hAnsi="Calibri" w:cs="Calibri"/>
          <w:color w:val="595959" w:themeColor="text1" w:themeTint="A6"/>
          <w:sz w:val="26"/>
          <w:szCs w:val="26"/>
        </w:rPr>
        <w:t>5 cinco</w:t>
      </w:r>
      <w:r w:rsidRPr="002C11BB">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w:t>
      </w:r>
    </w:p>
    <w:p w:rsidR="0027273F" w:rsidRPr="00BB25A7" w:rsidRDefault="0027273F" w:rsidP="0027273F">
      <w:pPr>
        <w:ind w:firstLine="708"/>
        <w:jc w:val="right"/>
        <w:rPr>
          <w:rFonts w:ascii="Calibri" w:hAnsi="Calibri" w:cs="Calibri"/>
          <w:b/>
          <w:iCs/>
          <w:color w:val="595959" w:themeColor="text1" w:themeTint="A6"/>
          <w:sz w:val="26"/>
          <w:szCs w:val="26"/>
        </w:rPr>
      </w:pPr>
      <w:r w:rsidRPr="00BB25A7">
        <w:rPr>
          <w:rFonts w:ascii="Calibri" w:hAnsi="Calibri" w:cs="Calibri"/>
          <w:b/>
          <w:color w:val="595959" w:themeColor="text1" w:themeTint="A6"/>
          <w:sz w:val="26"/>
          <w:szCs w:val="26"/>
        </w:rPr>
        <w:t>Expediente número 0578/2doJAM/2017</w:t>
      </w:r>
      <w:r w:rsidRPr="00BB25A7">
        <w:rPr>
          <w:rFonts w:ascii="Calibri" w:hAnsi="Calibri" w:cs="Calibri"/>
          <w:b/>
          <w:iCs/>
          <w:color w:val="595959" w:themeColor="text1" w:themeTint="A6"/>
          <w:sz w:val="26"/>
          <w:szCs w:val="26"/>
        </w:rPr>
        <w:t>-JN</w:t>
      </w:r>
    </w:p>
    <w:p w:rsidR="0027273F" w:rsidRDefault="0027273F" w:rsidP="0027273F">
      <w:pPr>
        <w:ind w:firstLine="708"/>
        <w:jc w:val="right"/>
        <w:rPr>
          <w:rFonts w:ascii="Calibri" w:hAnsi="Calibri" w:cs="Calibri"/>
          <w:color w:val="595959" w:themeColor="text1" w:themeTint="A6"/>
          <w:sz w:val="26"/>
          <w:szCs w:val="26"/>
        </w:rPr>
      </w:pPr>
    </w:p>
    <w:p w:rsidR="0070427A" w:rsidRPr="0027273F" w:rsidRDefault="0070427A" w:rsidP="00193DFF">
      <w:pPr>
        <w:jc w:val="both"/>
        <w:rPr>
          <w:rFonts w:asciiTheme="minorHAnsi" w:hAnsiTheme="minorHAnsi" w:cstheme="minorHAnsi"/>
          <w:color w:val="595959" w:themeColor="text1" w:themeTint="A6"/>
          <w:sz w:val="26"/>
          <w:szCs w:val="26"/>
        </w:rPr>
      </w:pPr>
      <w:proofErr w:type="gramStart"/>
      <w:r w:rsidRPr="002C11BB">
        <w:rPr>
          <w:rFonts w:ascii="Calibri" w:hAnsi="Calibri" w:cs="Calibri"/>
          <w:color w:val="595959" w:themeColor="text1" w:themeTint="A6"/>
          <w:sz w:val="26"/>
          <w:szCs w:val="26"/>
        </w:rPr>
        <w:t>demanda</w:t>
      </w:r>
      <w:proofErr w:type="gramEnd"/>
      <w:r w:rsidRPr="002C11BB">
        <w:rPr>
          <w:rFonts w:ascii="Calibri" w:hAnsi="Calibri" w:cs="Calibri"/>
          <w:color w:val="595959" w:themeColor="text1" w:themeTint="A6"/>
          <w:sz w:val="26"/>
          <w:szCs w:val="26"/>
        </w:rPr>
        <w:t>, aceptó de manera libre, expresa y sin coacción alguna, que sí elaboró el acta de infracción que se combate</w:t>
      </w:r>
      <w:r w:rsidR="00A6100B">
        <w:rPr>
          <w:rFonts w:asciiTheme="minorHAnsi" w:hAnsiTheme="minorHAnsi" w:cstheme="minorHAnsi"/>
          <w:color w:val="595959" w:themeColor="text1" w:themeTint="A6"/>
          <w:sz w:val="26"/>
          <w:szCs w:val="26"/>
        </w:rPr>
        <w:t>;</w:t>
      </w:r>
      <w:r w:rsidRPr="002C11BB">
        <w:rPr>
          <w:rFonts w:asciiTheme="minorHAnsi" w:hAnsiTheme="minorHAnsi" w:cstheme="minorHAnsi"/>
          <w:color w:val="595959" w:themeColor="text1" w:themeTint="A6"/>
          <w:sz w:val="26"/>
          <w:szCs w:val="26"/>
        </w:rPr>
        <w:t xml:space="preserve"> lo que sin duda constituye una </w:t>
      </w:r>
      <w:r w:rsidRPr="002C11BB">
        <w:rPr>
          <w:rFonts w:asciiTheme="minorHAnsi" w:hAnsiTheme="minorHAnsi" w:cstheme="minorHAnsi"/>
          <w:b/>
          <w:color w:val="595959" w:themeColor="text1" w:themeTint="A6"/>
          <w:sz w:val="26"/>
          <w:szCs w:val="26"/>
        </w:rPr>
        <w:t>confesión expresa</w:t>
      </w:r>
      <w:r w:rsidRPr="002C11BB">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 . . . . . . .  . . . . . . . . </w:t>
      </w:r>
      <w:r w:rsidRPr="002C11BB">
        <w:rPr>
          <w:rFonts w:ascii="Calibri" w:hAnsi="Calibri" w:cs="Arial"/>
          <w:color w:val="595959" w:themeColor="text1" w:themeTint="A6"/>
          <w:sz w:val="26"/>
          <w:szCs w:val="26"/>
        </w:rPr>
        <w:t xml:space="preserve">. . </w:t>
      </w:r>
      <w:r w:rsidR="0027273F">
        <w:rPr>
          <w:rFonts w:ascii="Calibri" w:hAnsi="Calibri" w:cs="Arial"/>
          <w:color w:val="595959" w:themeColor="text1" w:themeTint="A6"/>
          <w:sz w:val="26"/>
          <w:szCs w:val="26"/>
        </w:rPr>
        <w:t xml:space="preserve">. . . . . . . . . . . . </w:t>
      </w:r>
    </w:p>
    <w:p w:rsidR="0070427A" w:rsidRPr="0027273F" w:rsidRDefault="0070427A" w:rsidP="0070427A">
      <w:pPr>
        <w:jc w:val="both"/>
        <w:rPr>
          <w:rFonts w:ascii="Calibri" w:hAnsi="Calibri" w:cs="Calibri"/>
          <w:color w:val="595959" w:themeColor="text1" w:themeTint="A6"/>
          <w:sz w:val="26"/>
          <w:szCs w:val="26"/>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color w:val="595959" w:themeColor="text1" w:themeTint="A6"/>
          <w:sz w:val="26"/>
          <w:szCs w:val="26"/>
        </w:rPr>
        <w:t xml:space="preserve">En razón de lo anterior, se tiene por </w:t>
      </w:r>
      <w:r w:rsidRPr="002C11BB">
        <w:rPr>
          <w:rFonts w:ascii="Calibri" w:hAnsi="Calibri" w:cs="Calibri"/>
          <w:b/>
          <w:color w:val="595959" w:themeColor="text1" w:themeTint="A6"/>
          <w:sz w:val="26"/>
          <w:szCs w:val="26"/>
        </w:rPr>
        <w:t>debidamente acreditada</w:t>
      </w:r>
      <w:r w:rsidRPr="002C11BB">
        <w:rPr>
          <w:rFonts w:ascii="Calibri" w:hAnsi="Calibri" w:cs="Calibri"/>
          <w:color w:val="595959" w:themeColor="text1" w:themeTint="A6"/>
          <w:sz w:val="26"/>
          <w:szCs w:val="26"/>
        </w:rPr>
        <w:t xml:space="preserve"> la existencia del acto impugnado. . . . . . . . . . . . . . . . . . . . . . . . . . . . . . . . . . . . . . . . . . . . . . . . . . . . </w:t>
      </w:r>
    </w:p>
    <w:p w:rsidR="0070427A" w:rsidRPr="002C11BB" w:rsidRDefault="0070427A" w:rsidP="0070427A">
      <w:pPr>
        <w:jc w:val="both"/>
        <w:rPr>
          <w:rFonts w:ascii="Calibri" w:hAnsi="Calibri" w:cs="Calibri"/>
          <w:b/>
          <w:bCs/>
          <w:i/>
          <w:iCs/>
          <w:color w:val="595959" w:themeColor="text1" w:themeTint="A6"/>
          <w:sz w:val="20"/>
          <w:szCs w:val="20"/>
        </w:rPr>
      </w:pPr>
    </w:p>
    <w:p w:rsidR="0070427A" w:rsidRPr="002C11BB" w:rsidRDefault="0070427A" w:rsidP="0070427A">
      <w:pPr>
        <w:ind w:firstLine="708"/>
        <w:jc w:val="both"/>
        <w:rPr>
          <w:rFonts w:ascii="Calibri" w:hAnsi="Calibri" w:cs="Calibri"/>
          <w:bCs/>
          <w:iCs/>
          <w:color w:val="595959" w:themeColor="text1" w:themeTint="A6"/>
          <w:sz w:val="26"/>
          <w:szCs w:val="26"/>
        </w:rPr>
      </w:pPr>
      <w:r w:rsidRPr="002C11BB">
        <w:rPr>
          <w:rFonts w:ascii="Calibri" w:hAnsi="Calibri" w:cs="Calibri"/>
          <w:b/>
          <w:bCs/>
          <w:i/>
          <w:iCs/>
          <w:color w:val="595959" w:themeColor="text1" w:themeTint="A6"/>
          <w:sz w:val="26"/>
          <w:szCs w:val="26"/>
        </w:rPr>
        <w:t xml:space="preserve">CUARTO.- </w:t>
      </w:r>
      <w:r w:rsidRPr="002C11BB">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C11BB">
        <w:rPr>
          <w:rFonts w:ascii="Calibri" w:hAnsi="Calibri" w:cs="Calibri"/>
          <w:color w:val="595959" w:themeColor="text1" w:themeTint="A6"/>
          <w:sz w:val="26"/>
          <w:szCs w:val="26"/>
        </w:rPr>
        <w:t>. . . . . . . . . . . . . .</w:t>
      </w:r>
    </w:p>
    <w:p w:rsidR="0070427A" w:rsidRPr="002C11BB" w:rsidRDefault="0070427A" w:rsidP="0070427A">
      <w:pPr>
        <w:ind w:firstLine="708"/>
        <w:jc w:val="both"/>
        <w:rPr>
          <w:rFonts w:ascii="Calibri" w:hAnsi="Calibri" w:cs="Calibri"/>
          <w:b/>
          <w:bCs/>
          <w:i/>
          <w:iCs/>
          <w:color w:val="595959" w:themeColor="text1" w:themeTint="A6"/>
          <w:sz w:val="26"/>
          <w:szCs w:val="26"/>
        </w:rPr>
      </w:pPr>
    </w:p>
    <w:p w:rsidR="0070427A" w:rsidRPr="002C11BB" w:rsidRDefault="0070427A" w:rsidP="0070427A">
      <w:pPr>
        <w:jc w:val="both"/>
        <w:rPr>
          <w:rFonts w:ascii="Calibri" w:hAnsi="Calibri" w:cs="Calibri"/>
          <w:color w:val="595959" w:themeColor="text1" w:themeTint="A6"/>
          <w:sz w:val="26"/>
          <w:szCs w:val="26"/>
        </w:rPr>
      </w:pPr>
      <w:r w:rsidRPr="002C11BB">
        <w:rPr>
          <w:rFonts w:ascii="Calibri" w:hAnsi="Calibri" w:cs="Calibri"/>
          <w:bCs/>
          <w:iCs/>
          <w:color w:val="595959" w:themeColor="text1" w:themeTint="A6"/>
          <w:sz w:val="26"/>
          <w:szCs w:val="26"/>
        </w:rPr>
        <w:t xml:space="preserve">          Sentado lo anterior, se advierte que en el presente proceso, el Agente de Tránsito demandado no</w:t>
      </w:r>
      <w:r w:rsidRPr="002C11BB">
        <w:rPr>
          <w:rFonts w:ascii="Calibri" w:hAnsi="Calibri" w:cs="Calibri"/>
          <w:b/>
          <w:bCs/>
          <w:iCs/>
          <w:color w:val="595959" w:themeColor="text1" w:themeTint="A6"/>
          <w:sz w:val="26"/>
          <w:szCs w:val="26"/>
        </w:rPr>
        <w:t xml:space="preserve"> exteriorizó</w:t>
      </w:r>
      <w:r w:rsidRPr="002C11BB">
        <w:rPr>
          <w:rFonts w:ascii="Calibri" w:hAnsi="Calibri" w:cs="Calibri"/>
          <w:bCs/>
          <w:iCs/>
          <w:color w:val="595959" w:themeColor="text1" w:themeTint="A6"/>
          <w:sz w:val="26"/>
          <w:szCs w:val="26"/>
        </w:rPr>
        <w:t xml:space="preserve"> </w:t>
      </w:r>
      <w:r w:rsidRPr="002C11BB">
        <w:rPr>
          <w:rFonts w:ascii="Calibri" w:hAnsi="Calibri" w:cs="Calibri"/>
          <w:bCs/>
          <w:color w:val="595959" w:themeColor="text1" w:themeTint="A6"/>
          <w:sz w:val="26"/>
          <w:szCs w:val="26"/>
        </w:rPr>
        <w:t xml:space="preserve">causales de improcedencia o de sobreseimiento, en tanto que de oficio este juzgador no advierte la actualización de ninguna </w:t>
      </w:r>
      <w:r w:rsidRPr="002C11BB">
        <w:rPr>
          <w:rFonts w:ascii="Calibri" w:hAnsi="Calibri" w:cs="Calibri"/>
          <w:bCs/>
          <w:iCs/>
          <w:color w:val="595959" w:themeColor="text1" w:themeTint="A6"/>
          <w:sz w:val="26"/>
          <w:szCs w:val="26"/>
        </w:rPr>
        <w:t xml:space="preserve">que impida el estudio de fondo de la presente causa administrativa, respecto del acto impugnado consistente en el acta de infracción; por lo que en </w:t>
      </w:r>
      <w:r w:rsidRPr="002C11BB">
        <w:rPr>
          <w:rFonts w:ascii="Calibri" w:hAnsi="Calibri" w:cs="Calibri"/>
          <w:bCs/>
          <w:iCs/>
          <w:color w:val="595959" w:themeColor="text1" w:themeTint="A6"/>
          <w:sz w:val="26"/>
          <w:szCs w:val="26"/>
        </w:rPr>
        <w:lastRenderedPageBreak/>
        <w:t xml:space="preserve">consecuencia es procedente el presente proceso respecto de ese acto administrativo. . . . . . . . . . . </w:t>
      </w:r>
      <w:r w:rsidRPr="002C11BB">
        <w:rPr>
          <w:rFonts w:ascii="Calibri" w:hAnsi="Calibri" w:cs="Calibri"/>
          <w:color w:val="595959" w:themeColor="text1" w:themeTint="A6"/>
          <w:sz w:val="26"/>
          <w:szCs w:val="26"/>
        </w:rPr>
        <w:t xml:space="preserve">. . . . . . . . . . . . . . . . . . . . . . . . . . . . . . . . . . . . . . . . . . . . . . </w:t>
      </w:r>
    </w:p>
    <w:p w:rsidR="0070427A" w:rsidRPr="002C11BB" w:rsidRDefault="0070427A" w:rsidP="0070427A">
      <w:pPr>
        <w:jc w:val="both"/>
        <w:rPr>
          <w:rFonts w:ascii="Calibri" w:hAnsi="Calibri" w:cs="Calibri"/>
          <w:color w:val="595959" w:themeColor="text1" w:themeTint="A6"/>
          <w:sz w:val="26"/>
          <w:szCs w:val="26"/>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b/>
          <w:bCs/>
          <w:i/>
          <w:iCs/>
          <w:color w:val="595959" w:themeColor="text1" w:themeTint="A6"/>
          <w:sz w:val="26"/>
          <w:szCs w:val="26"/>
        </w:rPr>
        <w:t xml:space="preserve">QUINTO.- </w:t>
      </w:r>
      <w:r w:rsidRPr="002C11BB">
        <w:rPr>
          <w:rFonts w:ascii="Calibri" w:hAnsi="Calibri" w:cs="Calibri"/>
          <w:bCs/>
          <w:iCs/>
          <w:color w:val="595959" w:themeColor="text1" w:themeTint="A6"/>
          <w:sz w:val="26"/>
          <w:szCs w:val="26"/>
        </w:rPr>
        <w:t>Previamente al análisis del planteamiento de fondo formulado por el demandante, es</w:t>
      </w:r>
      <w:r w:rsidRPr="002C11BB">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B846D0">
        <w:rPr>
          <w:rFonts w:ascii="Calibri" w:hAnsi="Calibri" w:cs="Calibri"/>
          <w:color w:val="595959" w:themeColor="text1" w:themeTint="A6"/>
          <w:sz w:val="26"/>
          <w:szCs w:val="26"/>
        </w:rPr>
        <w:t xml:space="preserve">. </w:t>
      </w: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color w:val="595959" w:themeColor="text1" w:themeTint="A6"/>
          <w:sz w:val="26"/>
          <w:szCs w:val="26"/>
        </w:rPr>
        <w:t xml:space="preserve"> </w:t>
      </w:r>
    </w:p>
    <w:p w:rsidR="0070427A" w:rsidRPr="00B846D0" w:rsidRDefault="0070427A" w:rsidP="0070427A">
      <w:pPr>
        <w:ind w:firstLine="708"/>
        <w:jc w:val="both"/>
        <w:rPr>
          <w:rFonts w:ascii="Calibri" w:hAnsi="Calibri" w:cs="Calibri"/>
          <w:color w:val="767171" w:themeColor="background2" w:themeShade="80"/>
          <w:sz w:val="26"/>
          <w:szCs w:val="26"/>
        </w:rPr>
      </w:pPr>
      <w:r w:rsidRPr="002C11BB">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sidR="0032200C">
        <w:rPr>
          <w:rFonts w:ascii="Calibri" w:hAnsi="Calibri" w:cs="Calibri"/>
          <w:color w:val="595959" w:themeColor="text1" w:themeTint="A6"/>
          <w:sz w:val="26"/>
          <w:szCs w:val="26"/>
        </w:rPr>
        <w:t>*****</w:t>
      </w:r>
      <w:r w:rsidRPr="002C11BB">
        <w:rPr>
          <w:rFonts w:ascii="Calibri" w:hAnsi="Calibri" w:cs="Calibri"/>
          <w:b/>
          <w:color w:val="595959" w:themeColor="text1" w:themeTint="A6"/>
          <w:sz w:val="26"/>
          <w:szCs w:val="26"/>
        </w:rPr>
        <w:t>,</w:t>
      </w:r>
      <w:r w:rsidRPr="002C11BB">
        <w:rPr>
          <w:rFonts w:ascii="Calibri" w:hAnsi="Calibri" w:cs="Calibri"/>
          <w:color w:val="595959" w:themeColor="text1" w:themeTint="A6"/>
          <w:sz w:val="26"/>
          <w:szCs w:val="26"/>
        </w:rPr>
        <w:t xml:space="preserve"> en fecha </w:t>
      </w:r>
      <w:r w:rsidR="00193DFF" w:rsidRPr="002C11BB">
        <w:rPr>
          <w:rFonts w:ascii="Calibri" w:hAnsi="Calibri" w:cs="Calibri"/>
          <w:color w:val="595959" w:themeColor="text1" w:themeTint="A6"/>
          <w:sz w:val="26"/>
          <w:szCs w:val="26"/>
        </w:rPr>
        <w:t xml:space="preserve">05 cinco de mayo  </w:t>
      </w:r>
      <w:r w:rsidRPr="002C11BB">
        <w:rPr>
          <w:rFonts w:ascii="Calibri" w:hAnsi="Calibri" w:cs="Calibri"/>
          <w:color w:val="595959" w:themeColor="text1" w:themeTint="A6"/>
          <w:sz w:val="26"/>
          <w:szCs w:val="26"/>
        </w:rPr>
        <w:t xml:space="preserve"> del año 2017 dos mil diecisiete, levantó a </w:t>
      </w:r>
      <w:r w:rsidR="0032200C">
        <w:rPr>
          <w:rFonts w:ascii="Calibri" w:hAnsi="Calibri" w:cs="Calibri"/>
          <w:color w:val="595959" w:themeColor="text1" w:themeTint="A6"/>
          <w:sz w:val="26"/>
          <w:szCs w:val="26"/>
        </w:rPr>
        <w:t>*****</w:t>
      </w:r>
      <w:r w:rsidRPr="002C11BB">
        <w:rPr>
          <w:rFonts w:ascii="Calibri" w:hAnsi="Calibri" w:cs="Calibri"/>
          <w:color w:val="595959" w:themeColor="text1" w:themeTint="A6"/>
          <w:sz w:val="26"/>
          <w:szCs w:val="26"/>
        </w:rPr>
        <w:t xml:space="preserve">, el acta de infracción con número </w:t>
      </w:r>
      <w:r w:rsidR="00702E73" w:rsidRPr="002C11BB">
        <w:rPr>
          <w:rFonts w:ascii="Calibri" w:hAnsi="Calibri" w:cs="Calibri"/>
          <w:color w:val="595959" w:themeColor="text1" w:themeTint="A6"/>
          <w:sz w:val="26"/>
          <w:szCs w:val="26"/>
        </w:rPr>
        <w:t>T-5620640 (T guion cinco-seis-dos-cero-seis-cuatro-cero)</w:t>
      </w:r>
      <w:r w:rsidRPr="002C11BB">
        <w:rPr>
          <w:rFonts w:ascii="Calibri" w:hAnsi="Calibri" w:cs="Calibri"/>
          <w:color w:val="595959" w:themeColor="text1" w:themeTint="A6"/>
          <w:sz w:val="26"/>
          <w:szCs w:val="26"/>
        </w:rPr>
        <w:t>, en el lugar que indicó como:</w:t>
      </w:r>
      <w:r w:rsidRPr="002C11BB">
        <w:rPr>
          <w:rFonts w:ascii="Calibri" w:hAnsi="Calibri" w:cs="Calibri"/>
          <w:i/>
          <w:color w:val="595959" w:themeColor="text1" w:themeTint="A6"/>
          <w:sz w:val="26"/>
          <w:szCs w:val="26"/>
        </w:rPr>
        <w:t xml:space="preserve"> “Boulevard </w:t>
      </w:r>
      <w:r w:rsidR="00702E73" w:rsidRPr="002C11BB">
        <w:rPr>
          <w:rFonts w:ascii="Calibri" w:hAnsi="Calibri" w:cs="Calibri"/>
          <w:i/>
          <w:color w:val="595959" w:themeColor="text1" w:themeTint="A6"/>
          <w:sz w:val="26"/>
          <w:szCs w:val="26"/>
        </w:rPr>
        <w:t>Hilario Medina</w:t>
      </w:r>
      <w:r w:rsidRPr="002C11BB">
        <w:rPr>
          <w:rFonts w:ascii="Calibri" w:hAnsi="Calibri" w:cs="Calibri"/>
          <w:i/>
          <w:color w:val="595959" w:themeColor="text1" w:themeTint="A6"/>
          <w:sz w:val="26"/>
          <w:szCs w:val="26"/>
        </w:rPr>
        <w:t xml:space="preserve">”, </w:t>
      </w:r>
      <w:r w:rsidRPr="002C11BB">
        <w:rPr>
          <w:rFonts w:ascii="Calibri" w:hAnsi="Calibri" w:cs="Calibri"/>
          <w:color w:val="595959" w:themeColor="text1" w:themeTint="A6"/>
          <w:sz w:val="26"/>
          <w:szCs w:val="26"/>
        </w:rPr>
        <w:t xml:space="preserve">con circulación de </w:t>
      </w:r>
      <w:r w:rsidRPr="002C11BB">
        <w:rPr>
          <w:rFonts w:ascii="Calibri" w:hAnsi="Calibri" w:cs="Calibri"/>
          <w:i/>
          <w:color w:val="595959" w:themeColor="text1" w:themeTint="A6"/>
          <w:sz w:val="26"/>
          <w:szCs w:val="26"/>
        </w:rPr>
        <w:t>“</w:t>
      </w:r>
      <w:r w:rsidR="00702E73" w:rsidRPr="002C11BB">
        <w:rPr>
          <w:rFonts w:ascii="Calibri" w:hAnsi="Calibri" w:cs="Calibri"/>
          <w:i/>
          <w:color w:val="595959" w:themeColor="text1" w:themeTint="A6"/>
          <w:sz w:val="26"/>
          <w:szCs w:val="26"/>
        </w:rPr>
        <w:t xml:space="preserve">Sur </w:t>
      </w:r>
      <w:r w:rsidRPr="002C11BB">
        <w:rPr>
          <w:rFonts w:ascii="Calibri" w:hAnsi="Calibri" w:cs="Calibri"/>
          <w:i/>
          <w:color w:val="595959" w:themeColor="text1" w:themeTint="A6"/>
          <w:sz w:val="26"/>
          <w:szCs w:val="26"/>
        </w:rPr>
        <w:t xml:space="preserve">a </w:t>
      </w:r>
      <w:r w:rsidR="00702E73" w:rsidRPr="002C11BB">
        <w:rPr>
          <w:rFonts w:ascii="Calibri" w:hAnsi="Calibri" w:cs="Calibri"/>
          <w:i/>
          <w:color w:val="595959" w:themeColor="text1" w:themeTint="A6"/>
          <w:sz w:val="26"/>
          <w:szCs w:val="26"/>
        </w:rPr>
        <w:t>Norte</w:t>
      </w:r>
      <w:r w:rsidRPr="002C11BB">
        <w:rPr>
          <w:rFonts w:ascii="Calibri" w:hAnsi="Calibri" w:cs="Calibri"/>
          <w:i/>
          <w:color w:val="595959" w:themeColor="text1" w:themeTint="A6"/>
          <w:sz w:val="26"/>
          <w:szCs w:val="26"/>
        </w:rPr>
        <w:t>”</w:t>
      </w:r>
      <w:r w:rsidRPr="002C11BB">
        <w:rPr>
          <w:rFonts w:ascii="Calibri" w:hAnsi="Calibri" w:cs="Calibri"/>
          <w:color w:val="595959" w:themeColor="text1" w:themeTint="A6"/>
          <w:sz w:val="26"/>
          <w:szCs w:val="26"/>
        </w:rPr>
        <w:t xml:space="preserve">; de la colonia </w:t>
      </w:r>
      <w:r w:rsidRPr="002C11BB">
        <w:rPr>
          <w:rFonts w:ascii="Calibri" w:hAnsi="Calibri" w:cs="Calibri"/>
          <w:i/>
          <w:color w:val="595959" w:themeColor="text1" w:themeTint="A6"/>
          <w:sz w:val="26"/>
          <w:szCs w:val="26"/>
        </w:rPr>
        <w:t>“</w:t>
      </w:r>
      <w:proofErr w:type="spellStart"/>
      <w:r w:rsidR="00702E73" w:rsidRPr="002C11BB">
        <w:rPr>
          <w:rFonts w:ascii="Calibri" w:hAnsi="Calibri" w:cs="Calibri"/>
          <w:i/>
          <w:color w:val="595959" w:themeColor="text1" w:themeTint="A6"/>
          <w:sz w:val="26"/>
          <w:szCs w:val="26"/>
        </w:rPr>
        <w:t>Killian</w:t>
      </w:r>
      <w:proofErr w:type="spellEnd"/>
      <w:r w:rsidRPr="002C11BB">
        <w:rPr>
          <w:rFonts w:ascii="Calibri" w:hAnsi="Calibri" w:cs="Calibri"/>
          <w:i/>
          <w:color w:val="595959" w:themeColor="text1" w:themeTint="A6"/>
          <w:sz w:val="26"/>
          <w:szCs w:val="26"/>
        </w:rPr>
        <w:t xml:space="preserve">” </w:t>
      </w:r>
      <w:r w:rsidRPr="002C11BB">
        <w:rPr>
          <w:rFonts w:ascii="Calibri" w:hAnsi="Calibri" w:cs="Calibri"/>
          <w:color w:val="595959" w:themeColor="text1" w:themeTint="A6"/>
          <w:sz w:val="26"/>
          <w:szCs w:val="26"/>
        </w:rPr>
        <w:t xml:space="preserve">de esta ciudad; como motivo expresó: </w:t>
      </w:r>
      <w:r w:rsidRPr="002C11BB">
        <w:rPr>
          <w:rFonts w:ascii="Calibri" w:hAnsi="Calibri" w:cs="Calibri"/>
          <w:i/>
          <w:iCs/>
          <w:color w:val="595959" w:themeColor="text1" w:themeTint="A6"/>
          <w:sz w:val="26"/>
          <w:szCs w:val="26"/>
        </w:rPr>
        <w:t>“</w:t>
      </w:r>
      <w:r w:rsidR="00702E73" w:rsidRPr="002C11BB">
        <w:rPr>
          <w:rFonts w:ascii="Calibri" w:hAnsi="Calibri" w:cs="Calibri"/>
          <w:bCs/>
          <w:i/>
          <w:iCs/>
          <w:color w:val="595959" w:themeColor="text1" w:themeTint="A6"/>
          <w:sz w:val="26"/>
          <w:szCs w:val="26"/>
        </w:rPr>
        <w:t>Por circular en motocicleta sin colocarse debidamente el casco protector</w:t>
      </w:r>
      <w:r w:rsidRPr="002C11BB">
        <w:rPr>
          <w:rFonts w:ascii="Calibri" w:hAnsi="Calibri" w:cs="Calibri"/>
          <w:i/>
          <w:iCs/>
          <w:color w:val="595959" w:themeColor="text1" w:themeTint="A6"/>
          <w:sz w:val="26"/>
          <w:szCs w:val="26"/>
        </w:rPr>
        <w:t xml:space="preserve">”; </w:t>
      </w:r>
      <w:r w:rsidRPr="002C11BB">
        <w:rPr>
          <w:rFonts w:ascii="Calibri" w:hAnsi="Calibri" w:cs="Calibri"/>
          <w:iCs/>
          <w:color w:val="595959" w:themeColor="text1" w:themeTint="A6"/>
          <w:sz w:val="26"/>
          <w:szCs w:val="26"/>
        </w:rPr>
        <w:t>en el apartado de</w:t>
      </w:r>
      <w:r w:rsidRPr="002C11BB">
        <w:rPr>
          <w:rFonts w:ascii="Calibri" w:hAnsi="Calibri" w:cs="Calibri"/>
          <w:i/>
          <w:iCs/>
          <w:color w:val="595959" w:themeColor="text1" w:themeTint="A6"/>
          <w:sz w:val="26"/>
          <w:szCs w:val="26"/>
        </w:rPr>
        <w:t xml:space="preserve"> </w:t>
      </w:r>
      <w:r w:rsidR="00702E73" w:rsidRPr="002C11BB">
        <w:rPr>
          <w:rFonts w:ascii="Calibri" w:hAnsi="Calibri" w:cs="Calibri"/>
          <w:iCs/>
          <w:color w:val="595959" w:themeColor="text1" w:themeTint="A6"/>
          <w:sz w:val="26"/>
          <w:szCs w:val="26"/>
        </w:rPr>
        <w:t>referencia: “</w:t>
      </w:r>
      <w:r w:rsidR="00702E73" w:rsidRPr="002C11BB">
        <w:rPr>
          <w:rFonts w:ascii="Calibri" w:hAnsi="Calibri" w:cs="Calibri"/>
          <w:i/>
          <w:iCs/>
          <w:color w:val="595959" w:themeColor="text1" w:themeTint="A6"/>
          <w:sz w:val="26"/>
          <w:szCs w:val="26"/>
        </w:rPr>
        <w:t>y Fray Daniel Mireles”</w:t>
      </w:r>
      <w:r w:rsidR="00702E73" w:rsidRPr="002C11BB">
        <w:rPr>
          <w:rFonts w:ascii="Calibri" w:hAnsi="Calibri" w:cs="Calibri"/>
          <w:iCs/>
          <w:color w:val="595959" w:themeColor="text1" w:themeTint="A6"/>
          <w:sz w:val="26"/>
          <w:szCs w:val="26"/>
        </w:rPr>
        <w:t>;</w:t>
      </w:r>
      <w:r w:rsidRPr="002C11BB">
        <w:rPr>
          <w:rFonts w:ascii="Calibri" w:hAnsi="Calibri" w:cs="Calibri"/>
          <w:iCs/>
          <w:color w:val="595959" w:themeColor="text1" w:themeTint="A6"/>
          <w:sz w:val="26"/>
          <w:szCs w:val="26"/>
        </w:rPr>
        <w:t xml:space="preserve"> </w:t>
      </w:r>
      <w:r w:rsidR="00702E73" w:rsidRPr="002C11BB">
        <w:rPr>
          <w:rFonts w:ascii="Calibri" w:hAnsi="Calibri" w:cs="Calibri"/>
          <w:iCs/>
          <w:color w:val="595959" w:themeColor="text1" w:themeTint="A6"/>
          <w:sz w:val="26"/>
          <w:szCs w:val="26"/>
        </w:rPr>
        <w:t xml:space="preserve">mientras que en </w:t>
      </w:r>
      <w:r w:rsidRPr="002C11BB">
        <w:rPr>
          <w:rFonts w:ascii="Calibri" w:hAnsi="Calibri" w:cs="Calibri"/>
          <w:iCs/>
          <w:color w:val="595959" w:themeColor="text1" w:themeTint="A6"/>
          <w:sz w:val="26"/>
          <w:szCs w:val="26"/>
        </w:rPr>
        <w:t xml:space="preserve"> </w:t>
      </w:r>
      <w:r w:rsidR="00702E73" w:rsidRPr="002C11BB">
        <w:rPr>
          <w:rFonts w:ascii="Calibri" w:hAnsi="Calibri" w:cs="Calibri"/>
          <w:iCs/>
          <w:color w:val="595959" w:themeColor="text1" w:themeTint="A6"/>
          <w:sz w:val="26"/>
          <w:szCs w:val="26"/>
        </w:rPr>
        <w:t xml:space="preserve">los </w:t>
      </w:r>
      <w:r w:rsidRPr="002C11BB">
        <w:rPr>
          <w:rFonts w:ascii="Calibri" w:hAnsi="Calibri" w:cs="Calibri"/>
          <w:iCs/>
          <w:color w:val="595959" w:themeColor="text1" w:themeTint="A6"/>
          <w:sz w:val="26"/>
          <w:szCs w:val="26"/>
        </w:rPr>
        <w:t xml:space="preserve">espacios </w:t>
      </w:r>
      <w:r w:rsidR="00702E73" w:rsidRPr="002C11BB">
        <w:rPr>
          <w:rFonts w:ascii="Calibri" w:hAnsi="Calibri" w:cs="Calibri"/>
          <w:iCs/>
          <w:color w:val="595959" w:themeColor="text1" w:themeTint="A6"/>
          <w:sz w:val="26"/>
          <w:szCs w:val="26"/>
        </w:rPr>
        <w:t xml:space="preserve">tanto </w:t>
      </w:r>
      <w:r w:rsidRPr="002C11BB">
        <w:rPr>
          <w:rFonts w:ascii="Calibri" w:hAnsi="Calibri" w:cs="Calibri"/>
          <w:iCs/>
          <w:color w:val="595959" w:themeColor="text1" w:themeTint="A6"/>
          <w:sz w:val="26"/>
          <w:szCs w:val="26"/>
        </w:rPr>
        <w:t xml:space="preserve">de ubicación del señalamiento vial </w:t>
      </w:r>
      <w:r w:rsidR="00702E73" w:rsidRPr="002C11BB">
        <w:rPr>
          <w:rFonts w:ascii="Calibri" w:hAnsi="Calibri" w:cs="Calibri"/>
          <w:iCs/>
          <w:color w:val="595959" w:themeColor="text1" w:themeTint="A6"/>
          <w:sz w:val="26"/>
          <w:szCs w:val="26"/>
        </w:rPr>
        <w:t xml:space="preserve">y </w:t>
      </w:r>
      <w:r w:rsidRPr="002C11BB">
        <w:rPr>
          <w:rFonts w:ascii="Calibri" w:hAnsi="Calibri" w:cs="Calibri"/>
          <w:iCs/>
          <w:color w:val="595959" w:themeColor="text1" w:themeTint="A6"/>
          <w:sz w:val="26"/>
          <w:szCs w:val="26"/>
        </w:rPr>
        <w:t>cómo fue detectada la infracción en flagrancia</w:t>
      </w:r>
      <w:r w:rsidR="00702E73" w:rsidRPr="002C11BB">
        <w:rPr>
          <w:rFonts w:ascii="Calibri" w:hAnsi="Calibri" w:cs="Calibri"/>
          <w:iCs/>
          <w:color w:val="595959" w:themeColor="text1" w:themeTint="A6"/>
          <w:sz w:val="26"/>
          <w:szCs w:val="26"/>
        </w:rPr>
        <w:t xml:space="preserve"> no</w:t>
      </w:r>
      <w:r w:rsidRPr="002C11BB">
        <w:rPr>
          <w:rFonts w:ascii="Calibri" w:hAnsi="Calibri" w:cs="Calibri"/>
          <w:iCs/>
          <w:color w:val="595959" w:themeColor="text1" w:themeTint="A6"/>
          <w:sz w:val="26"/>
          <w:szCs w:val="26"/>
        </w:rPr>
        <w:t xml:space="preserve"> anotó </w:t>
      </w:r>
      <w:r w:rsidR="00702E73" w:rsidRPr="002C11BB">
        <w:rPr>
          <w:rFonts w:ascii="Calibri" w:hAnsi="Calibri" w:cs="Calibri"/>
          <w:iCs/>
          <w:color w:val="595959" w:themeColor="text1" w:themeTint="A6"/>
          <w:sz w:val="26"/>
          <w:szCs w:val="26"/>
        </w:rPr>
        <w:t>nada al respecto</w:t>
      </w:r>
      <w:r w:rsidRPr="002C11BB">
        <w:rPr>
          <w:rFonts w:ascii="Calibri" w:hAnsi="Calibri" w:cs="Calibri"/>
          <w:iCs/>
          <w:color w:val="595959" w:themeColor="text1" w:themeTint="A6"/>
          <w:sz w:val="26"/>
          <w:szCs w:val="26"/>
        </w:rPr>
        <w:t>;</w:t>
      </w:r>
      <w:r w:rsidRPr="002C11BB">
        <w:rPr>
          <w:rFonts w:ascii="Calibri" w:hAnsi="Calibri" w:cs="Calibri"/>
          <w:i/>
          <w:iCs/>
          <w:color w:val="595959" w:themeColor="text1" w:themeTint="A6"/>
          <w:sz w:val="26"/>
          <w:szCs w:val="26"/>
        </w:rPr>
        <w:t xml:space="preserve"> </w:t>
      </w:r>
      <w:r w:rsidRPr="002C11BB">
        <w:rPr>
          <w:rFonts w:ascii="Calibri" w:hAnsi="Calibri" w:cs="Calibri"/>
          <w:iCs/>
          <w:color w:val="595959" w:themeColor="text1" w:themeTint="A6"/>
          <w:sz w:val="26"/>
          <w:szCs w:val="26"/>
        </w:rPr>
        <w:t>r</w:t>
      </w:r>
      <w:r w:rsidRPr="002C11BB">
        <w:rPr>
          <w:rFonts w:ascii="Calibri" w:hAnsi="Calibri" w:cs="Calibri"/>
          <w:color w:val="595959" w:themeColor="text1" w:themeTint="A6"/>
          <w:sz w:val="26"/>
          <w:szCs w:val="26"/>
        </w:rPr>
        <w:t>ecogiendo en garantía del</w:t>
      </w:r>
      <w:r w:rsidRPr="00B846D0">
        <w:rPr>
          <w:rFonts w:ascii="Calibri" w:hAnsi="Calibri" w:cs="Calibri"/>
          <w:color w:val="767171" w:themeColor="background2" w:themeShade="80"/>
          <w:sz w:val="26"/>
          <w:szCs w:val="26"/>
        </w:rPr>
        <w:t xml:space="preserve"> pago de la infracción, la </w:t>
      </w:r>
      <w:r w:rsidR="00702E73" w:rsidRPr="00B846D0">
        <w:rPr>
          <w:rFonts w:ascii="Calibri" w:hAnsi="Calibri" w:cs="Calibri"/>
          <w:color w:val="767171" w:themeColor="background2" w:themeShade="80"/>
          <w:sz w:val="26"/>
          <w:szCs w:val="26"/>
        </w:rPr>
        <w:t>tarjeta de circulación</w:t>
      </w:r>
      <w:r w:rsidR="009B753B" w:rsidRPr="00B846D0">
        <w:rPr>
          <w:rFonts w:ascii="Calibri" w:hAnsi="Calibri" w:cs="Calibri"/>
          <w:color w:val="767171" w:themeColor="background2" w:themeShade="80"/>
          <w:sz w:val="26"/>
          <w:szCs w:val="26"/>
        </w:rPr>
        <w:t xml:space="preserve"> del vehículo conducido por el actor</w:t>
      </w:r>
      <w:r w:rsidRPr="00B846D0">
        <w:rPr>
          <w:rFonts w:ascii="Calibri" w:hAnsi="Calibri"/>
          <w:bCs/>
          <w:color w:val="767171" w:themeColor="background2" w:themeShade="80"/>
          <w:sz w:val="26"/>
          <w:szCs w:val="26"/>
        </w:rPr>
        <w:t xml:space="preserve">, </w:t>
      </w:r>
      <w:r w:rsidRPr="00B846D0">
        <w:rPr>
          <w:rFonts w:ascii="Calibri" w:hAnsi="Calibri" w:cs="Calibri"/>
          <w:color w:val="767171" w:themeColor="background2" w:themeShade="80"/>
          <w:sz w:val="26"/>
          <w:szCs w:val="26"/>
        </w:rPr>
        <w:t xml:space="preserve">según consta en el cuerpo del acta materia de la </w:t>
      </w:r>
      <w:r w:rsidRPr="00B846D0">
        <w:rPr>
          <w:rFonts w:ascii="Calibri" w:hAnsi="Calibri" w:cs="Calibri"/>
          <w:i/>
          <w:color w:val="767171" w:themeColor="background2" w:themeShade="80"/>
          <w:sz w:val="26"/>
          <w:szCs w:val="26"/>
        </w:rPr>
        <w:t>“</w:t>
      </w:r>
      <w:proofErr w:type="spellStart"/>
      <w:r w:rsidRPr="00B846D0">
        <w:rPr>
          <w:rFonts w:ascii="Calibri" w:hAnsi="Calibri" w:cs="Calibri"/>
          <w:i/>
          <w:color w:val="767171" w:themeColor="background2" w:themeShade="80"/>
          <w:sz w:val="26"/>
          <w:szCs w:val="26"/>
        </w:rPr>
        <w:t>litis</w:t>
      </w:r>
      <w:proofErr w:type="spellEnd"/>
      <w:r w:rsidRPr="00B846D0">
        <w:rPr>
          <w:rFonts w:ascii="Calibri" w:hAnsi="Calibri" w:cs="Calibri"/>
          <w:i/>
          <w:color w:val="767171" w:themeColor="background2" w:themeShade="80"/>
          <w:sz w:val="26"/>
          <w:szCs w:val="26"/>
        </w:rPr>
        <w:t>”</w:t>
      </w:r>
      <w:r w:rsidR="00702E73" w:rsidRPr="00B846D0">
        <w:rPr>
          <w:rFonts w:ascii="Calibri" w:hAnsi="Calibri" w:cs="Calibri"/>
          <w:color w:val="767171" w:themeColor="background2" w:themeShade="80"/>
          <w:sz w:val="26"/>
          <w:szCs w:val="26"/>
        </w:rPr>
        <w:t xml:space="preserve"> . . . . . </w:t>
      </w:r>
      <w:r w:rsidR="00B846D0">
        <w:rPr>
          <w:rFonts w:ascii="Calibri" w:hAnsi="Calibri" w:cs="Calibri"/>
          <w:color w:val="767171" w:themeColor="background2" w:themeShade="80"/>
          <w:sz w:val="26"/>
          <w:szCs w:val="26"/>
        </w:rPr>
        <w:t xml:space="preserve">. . . . . . . . . . . . </w:t>
      </w:r>
    </w:p>
    <w:p w:rsidR="0070427A" w:rsidRPr="002C11BB" w:rsidRDefault="0070427A" w:rsidP="0070427A">
      <w:pPr>
        <w:jc w:val="both"/>
        <w:rPr>
          <w:rFonts w:ascii="Calibri" w:hAnsi="Calibri" w:cs="Calibri"/>
          <w:iCs/>
          <w:color w:val="595959" w:themeColor="text1" w:themeTint="A6"/>
          <w:sz w:val="20"/>
          <w:szCs w:val="20"/>
        </w:rPr>
      </w:pPr>
    </w:p>
    <w:p w:rsidR="0070427A" w:rsidRPr="002C11BB" w:rsidRDefault="0070427A" w:rsidP="0070427A">
      <w:pPr>
        <w:ind w:firstLine="708"/>
        <w:jc w:val="both"/>
        <w:rPr>
          <w:rFonts w:ascii="Calibri" w:hAnsi="Calibri" w:cs="Calibri"/>
          <w:i/>
          <w:iCs/>
          <w:color w:val="595959" w:themeColor="text1" w:themeTint="A6"/>
          <w:sz w:val="26"/>
          <w:szCs w:val="26"/>
        </w:rPr>
      </w:pPr>
      <w:r w:rsidRPr="002C11BB">
        <w:rPr>
          <w:rFonts w:ascii="Calibri" w:hAnsi="Calibri" w:cs="Calibri"/>
          <w:color w:val="595959" w:themeColor="text1" w:themeTint="A6"/>
          <w:sz w:val="26"/>
          <w:szCs w:val="26"/>
        </w:rPr>
        <w:t xml:space="preserve">Acto que el enjuiciante considera ilegal, ya que en primer término, </w:t>
      </w:r>
      <w:r w:rsidRPr="002C11BB">
        <w:rPr>
          <w:rFonts w:ascii="Calibri" w:hAnsi="Calibri" w:cs="Calibri"/>
          <w:b/>
          <w:color w:val="595959" w:themeColor="text1" w:themeTint="A6"/>
          <w:sz w:val="26"/>
          <w:szCs w:val="26"/>
        </w:rPr>
        <w:t>negó lisa y llanamente,</w:t>
      </w:r>
      <w:r w:rsidRPr="002C11BB">
        <w:rPr>
          <w:rFonts w:ascii="Calibri" w:hAnsi="Calibri" w:cs="Calibri"/>
          <w:color w:val="595959" w:themeColor="text1" w:themeTint="A6"/>
          <w:sz w:val="26"/>
          <w:szCs w:val="26"/>
        </w:rPr>
        <w:t xml:space="preserve"> haber incurrido en los hechos; y, que carece de la debida fundamentación y motivación</w:t>
      </w:r>
      <w:r w:rsidRPr="002C11BB">
        <w:rPr>
          <w:rFonts w:ascii="Calibri" w:hAnsi="Calibri" w:cs="Calibri"/>
          <w:iCs/>
          <w:color w:val="595959" w:themeColor="text1" w:themeTint="A6"/>
          <w:sz w:val="26"/>
          <w:szCs w:val="26"/>
        </w:rPr>
        <w:t xml:space="preserve">. . . . </w:t>
      </w:r>
      <w:r w:rsidRPr="002C11BB">
        <w:rPr>
          <w:rFonts w:ascii="Calibri" w:hAnsi="Calibri" w:cs="Calibri"/>
          <w:color w:val="595959" w:themeColor="text1" w:themeTint="A6"/>
          <w:sz w:val="26"/>
          <w:szCs w:val="26"/>
        </w:rPr>
        <w:t>. . . . . . . . . . . . . . . . . . . . . . . . . . . . . . . . . . . . . . . .</w:t>
      </w:r>
    </w:p>
    <w:p w:rsidR="0070427A" w:rsidRPr="002C11BB" w:rsidRDefault="0070427A" w:rsidP="0070427A">
      <w:pPr>
        <w:pStyle w:val="Textoindependiente"/>
        <w:tabs>
          <w:tab w:val="left" w:pos="3594"/>
        </w:tabs>
        <w:rPr>
          <w:rFonts w:ascii="Calibri" w:hAnsi="Calibri" w:cs="Calibri"/>
          <w:iCs/>
          <w:color w:val="595959" w:themeColor="text1" w:themeTint="A6"/>
          <w:sz w:val="26"/>
          <w:szCs w:val="26"/>
          <w:lang w:val="es-ES"/>
        </w:rPr>
      </w:pPr>
    </w:p>
    <w:p w:rsidR="0070427A" w:rsidRPr="002C11BB" w:rsidRDefault="0070427A" w:rsidP="0070427A">
      <w:pPr>
        <w:pStyle w:val="Textoindependiente"/>
        <w:tabs>
          <w:tab w:val="left" w:pos="3594"/>
        </w:tabs>
        <w:rPr>
          <w:rFonts w:ascii="Calibri" w:hAnsi="Calibri" w:cs="Calibri"/>
          <w:iCs/>
          <w:color w:val="595959" w:themeColor="text1" w:themeTint="A6"/>
          <w:sz w:val="26"/>
          <w:szCs w:val="26"/>
        </w:rPr>
      </w:pPr>
      <w:r w:rsidRPr="002C11BB">
        <w:rPr>
          <w:rFonts w:ascii="Calibri" w:hAnsi="Calibri" w:cs="Calibri"/>
          <w:iCs/>
          <w:color w:val="595959" w:themeColor="text1" w:themeTint="A6"/>
          <w:sz w:val="26"/>
          <w:szCs w:val="26"/>
        </w:rPr>
        <w:t xml:space="preserve">            A lo expresado por el impetrante </w:t>
      </w:r>
      <w:r w:rsidRPr="002C11BB">
        <w:rPr>
          <w:rFonts w:ascii="Calibri" w:hAnsi="Calibri" w:cs="Calibri"/>
          <w:color w:val="595959" w:themeColor="text1" w:themeTint="A6"/>
          <w:sz w:val="26"/>
          <w:szCs w:val="26"/>
        </w:rPr>
        <w:t>del proceso</w:t>
      </w:r>
      <w:r w:rsidRPr="002C11BB">
        <w:rPr>
          <w:rFonts w:ascii="Calibri" w:hAnsi="Calibri" w:cs="Calibri"/>
          <w:iCs/>
          <w:color w:val="595959" w:themeColor="text1" w:themeTint="A6"/>
          <w:sz w:val="26"/>
          <w:szCs w:val="26"/>
        </w:rPr>
        <w:t xml:space="preserve">, el Agente de Tránsito demandado, </w:t>
      </w:r>
      <w:r w:rsidR="00702E73" w:rsidRPr="002C11BB">
        <w:rPr>
          <w:rFonts w:ascii="Calibri" w:hAnsi="Calibri" w:cs="Calibri"/>
          <w:iCs/>
          <w:color w:val="595959" w:themeColor="text1" w:themeTint="A6"/>
          <w:sz w:val="26"/>
          <w:szCs w:val="26"/>
        </w:rPr>
        <w:t>sostuvo la legalidad y validez d</w:t>
      </w:r>
      <w:r w:rsidRPr="002C11BB">
        <w:rPr>
          <w:rFonts w:ascii="Calibri" w:hAnsi="Calibri" w:cs="Calibri"/>
          <w:iCs/>
          <w:color w:val="595959" w:themeColor="text1" w:themeTint="A6"/>
          <w:sz w:val="26"/>
          <w:szCs w:val="26"/>
        </w:rPr>
        <w:t>el acto combatido</w:t>
      </w:r>
      <w:r w:rsidR="00702E73" w:rsidRPr="002C11BB">
        <w:rPr>
          <w:rFonts w:ascii="Calibri" w:hAnsi="Calibri" w:cs="Calibri"/>
          <w:iCs/>
          <w:color w:val="595959" w:themeColor="text1" w:themeTint="A6"/>
          <w:sz w:val="26"/>
          <w:szCs w:val="26"/>
        </w:rPr>
        <w:t>; y que</w:t>
      </w:r>
      <w:r w:rsidRPr="002C11BB">
        <w:rPr>
          <w:rFonts w:ascii="Calibri" w:hAnsi="Calibri" w:cs="Calibri"/>
          <w:iCs/>
          <w:color w:val="595959" w:themeColor="text1" w:themeTint="A6"/>
          <w:sz w:val="26"/>
          <w:szCs w:val="26"/>
        </w:rPr>
        <w:t xml:space="preserve"> está debidamente fundado y motivado. . . . . . . . . . . . . . . . . . . . . . . . . </w:t>
      </w:r>
      <w:r w:rsidR="002A3BFB">
        <w:rPr>
          <w:rFonts w:ascii="Calibri" w:hAnsi="Calibri" w:cs="Calibri"/>
          <w:iCs/>
          <w:color w:val="595959" w:themeColor="text1" w:themeTint="A6"/>
          <w:sz w:val="26"/>
          <w:szCs w:val="26"/>
        </w:rPr>
        <w:t xml:space="preserve">. . . . . . . . . . . . . . . </w:t>
      </w:r>
    </w:p>
    <w:p w:rsidR="0070427A" w:rsidRPr="002A3BFB" w:rsidRDefault="0070427A" w:rsidP="0070427A">
      <w:pPr>
        <w:pStyle w:val="Textoindependiente"/>
        <w:tabs>
          <w:tab w:val="left" w:pos="3594"/>
        </w:tabs>
        <w:rPr>
          <w:rFonts w:ascii="Calibri" w:hAnsi="Calibri" w:cs="Calibri"/>
          <w:iCs/>
          <w:color w:val="767171" w:themeColor="background2" w:themeShade="80"/>
          <w:sz w:val="20"/>
          <w:szCs w:val="20"/>
        </w:rPr>
      </w:pPr>
    </w:p>
    <w:p w:rsidR="0070427A" w:rsidRPr="002A3BFB" w:rsidRDefault="0070427A" w:rsidP="0070427A">
      <w:pPr>
        <w:ind w:firstLine="708"/>
        <w:jc w:val="both"/>
        <w:rPr>
          <w:rFonts w:ascii="Calibri" w:hAnsi="Calibri" w:cs="Calibri"/>
          <w:color w:val="767171" w:themeColor="background2" w:themeShade="80"/>
          <w:sz w:val="26"/>
          <w:szCs w:val="26"/>
        </w:rPr>
      </w:pPr>
      <w:r w:rsidRPr="002A3BFB">
        <w:rPr>
          <w:rFonts w:ascii="Calibri" w:hAnsi="Calibri" w:cs="Calibri"/>
          <w:color w:val="767171" w:themeColor="background2" w:themeShade="80"/>
          <w:sz w:val="26"/>
          <w:szCs w:val="26"/>
        </w:rPr>
        <w:t>Así las cosas, la “</w:t>
      </w:r>
      <w:proofErr w:type="spellStart"/>
      <w:r w:rsidRPr="002A3BFB">
        <w:rPr>
          <w:rFonts w:ascii="Calibri" w:hAnsi="Calibri" w:cs="Calibri"/>
          <w:color w:val="767171" w:themeColor="background2" w:themeShade="80"/>
          <w:sz w:val="26"/>
          <w:szCs w:val="26"/>
        </w:rPr>
        <w:t>litis</w:t>
      </w:r>
      <w:proofErr w:type="spellEnd"/>
      <w:r w:rsidRPr="002A3BFB">
        <w:rPr>
          <w:rFonts w:ascii="Calibri" w:hAnsi="Calibri" w:cs="Calibri"/>
          <w:color w:val="767171" w:themeColor="background2" w:themeShade="80"/>
          <w:sz w:val="26"/>
          <w:szCs w:val="26"/>
        </w:rPr>
        <w:t xml:space="preserve">” planteada se hace consistir en determinar la legalidad o ilegalidad del acta de infracción con número </w:t>
      </w:r>
      <w:r w:rsidR="00702E73" w:rsidRPr="002A3BFB">
        <w:rPr>
          <w:rFonts w:ascii="Calibri" w:hAnsi="Calibri" w:cs="Calibri"/>
          <w:color w:val="767171" w:themeColor="background2" w:themeShade="80"/>
          <w:sz w:val="26"/>
          <w:szCs w:val="26"/>
        </w:rPr>
        <w:t>T-5620640 (T guion cinco-seis-dos-cero-seis-cuatro-cero)</w:t>
      </w:r>
      <w:r w:rsidRPr="002A3BFB">
        <w:rPr>
          <w:rFonts w:ascii="Calibri" w:hAnsi="Calibri" w:cs="Calibri"/>
          <w:color w:val="767171" w:themeColor="background2" w:themeShade="80"/>
          <w:sz w:val="26"/>
          <w:szCs w:val="26"/>
        </w:rPr>
        <w:t xml:space="preserve">, de fecha </w:t>
      </w:r>
      <w:r w:rsidR="00702E73" w:rsidRPr="002A3BFB">
        <w:rPr>
          <w:rFonts w:ascii="Calibri" w:hAnsi="Calibri" w:cs="Calibri"/>
          <w:color w:val="767171" w:themeColor="background2" w:themeShade="80"/>
          <w:sz w:val="26"/>
          <w:szCs w:val="26"/>
        </w:rPr>
        <w:t xml:space="preserve">05 cinco de mayo  </w:t>
      </w:r>
      <w:r w:rsidRPr="002A3BFB">
        <w:rPr>
          <w:rFonts w:ascii="Calibri" w:hAnsi="Calibri" w:cs="Calibri"/>
          <w:color w:val="767171" w:themeColor="background2" w:themeShade="80"/>
          <w:sz w:val="26"/>
          <w:szCs w:val="26"/>
        </w:rPr>
        <w:t xml:space="preserve">del año 2017 dos mil diecisiete; además, la de establecer la procedencia o improcedencia de la devolución de la </w:t>
      </w:r>
      <w:r w:rsidR="00702E73" w:rsidRPr="002A3BFB">
        <w:rPr>
          <w:rFonts w:ascii="Calibri" w:hAnsi="Calibri" w:cs="Calibri"/>
          <w:color w:val="767171" w:themeColor="background2" w:themeShade="80"/>
          <w:sz w:val="26"/>
          <w:szCs w:val="26"/>
        </w:rPr>
        <w:t>tarjeta de circulación</w:t>
      </w:r>
      <w:r w:rsidRPr="002A3BFB">
        <w:rPr>
          <w:rFonts w:ascii="Calibri" w:hAnsi="Calibri" w:cs="Calibri"/>
          <w:color w:val="767171" w:themeColor="background2" w:themeShade="80"/>
          <w:sz w:val="26"/>
          <w:szCs w:val="26"/>
        </w:rPr>
        <w:t xml:space="preserve"> retenida en garantía como pago de multa</w:t>
      </w:r>
      <w:r w:rsidR="009B753B" w:rsidRPr="002A3BFB">
        <w:rPr>
          <w:rFonts w:ascii="Calibri" w:hAnsi="Calibri" w:cs="Calibri"/>
          <w:color w:val="767171" w:themeColor="background2" w:themeShade="80"/>
          <w:sz w:val="26"/>
          <w:szCs w:val="26"/>
        </w:rPr>
        <w:t xml:space="preserve"> que, en su caso, se impusiera </w:t>
      </w:r>
      <w:r w:rsidRPr="002A3BFB">
        <w:rPr>
          <w:rFonts w:ascii="Calibri" w:hAnsi="Calibri" w:cs="Calibri"/>
          <w:color w:val="767171" w:themeColor="background2" w:themeShade="80"/>
          <w:sz w:val="26"/>
          <w:szCs w:val="26"/>
        </w:rPr>
        <w:t xml:space="preserve">. . </w:t>
      </w:r>
      <w:r w:rsidR="00702E73" w:rsidRPr="002A3BFB">
        <w:rPr>
          <w:rFonts w:ascii="Calibri" w:hAnsi="Calibri" w:cs="Arial"/>
          <w:color w:val="767171" w:themeColor="background2" w:themeShade="80"/>
          <w:sz w:val="26"/>
          <w:szCs w:val="26"/>
        </w:rPr>
        <w:t xml:space="preserve">. . . . . . . . . . . . . . </w:t>
      </w:r>
      <w:r w:rsidR="002A3BFB" w:rsidRPr="002A3BFB">
        <w:rPr>
          <w:rFonts w:ascii="Calibri" w:hAnsi="Calibri" w:cs="Arial"/>
          <w:color w:val="767171" w:themeColor="background2" w:themeShade="80"/>
          <w:sz w:val="26"/>
          <w:szCs w:val="26"/>
        </w:rPr>
        <w:t>. . . . . . . . . . . . . . . . . . . . . . . . . . . .</w:t>
      </w:r>
    </w:p>
    <w:p w:rsidR="0070427A" w:rsidRPr="002C11BB" w:rsidRDefault="0070427A" w:rsidP="0070427A">
      <w:pPr>
        <w:rPr>
          <w:color w:val="595959" w:themeColor="text1" w:themeTint="A6"/>
          <w:sz w:val="22"/>
        </w:rPr>
      </w:pPr>
    </w:p>
    <w:p w:rsidR="0070427A" w:rsidRPr="002C11BB" w:rsidRDefault="0070427A" w:rsidP="0070427A">
      <w:pPr>
        <w:pStyle w:val="Textoindependiente"/>
        <w:ind w:firstLine="708"/>
        <w:rPr>
          <w:rFonts w:ascii="Calibri" w:hAnsi="Calibri" w:cs="Calibri"/>
          <w:bCs/>
          <w:iCs/>
          <w:color w:val="595959" w:themeColor="text1" w:themeTint="A6"/>
          <w:sz w:val="26"/>
          <w:szCs w:val="26"/>
        </w:rPr>
      </w:pPr>
      <w:r w:rsidRPr="002C11BB">
        <w:rPr>
          <w:rFonts w:ascii="Calibri" w:hAnsi="Calibri" w:cs="Calibri"/>
          <w:b/>
          <w:bCs/>
          <w:i/>
          <w:iCs/>
          <w:color w:val="595959" w:themeColor="text1" w:themeTint="A6"/>
          <w:sz w:val="26"/>
          <w:szCs w:val="26"/>
        </w:rPr>
        <w:t xml:space="preserve">SEXTO.- </w:t>
      </w:r>
      <w:r w:rsidRPr="002C11BB">
        <w:rPr>
          <w:rFonts w:ascii="Calibri" w:hAnsi="Calibri" w:cs="Calibri"/>
          <w:bCs/>
          <w:iCs/>
          <w:color w:val="595959" w:themeColor="text1" w:themeTint="A6"/>
          <w:sz w:val="26"/>
          <w:szCs w:val="26"/>
        </w:rPr>
        <w:t>Así las cosas, no existiendo impedimento legal, se procede al estudio del concepto de impugnación hecho valer en contra del acto impugnado</w:t>
      </w:r>
      <w:r w:rsidR="00702E73" w:rsidRPr="002C11BB">
        <w:rPr>
          <w:rFonts w:ascii="Calibri" w:hAnsi="Calibri" w:cs="Calibri"/>
          <w:bCs/>
          <w:iCs/>
          <w:color w:val="595959" w:themeColor="text1" w:themeTint="A6"/>
          <w:sz w:val="26"/>
          <w:szCs w:val="26"/>
        </w:rPr>
        <w:t xml:space="preserve"> que se considera trascendental</w:t>
      </w:r>
      <w:r w:rsidRPr="002C11BB">
        <w:rPr>
          <w:rFonts w:ascii="Calibri" w:hAnsi="Calibri" w:cs="Calibri"/>
          <w:bCs/>
          <w:iCs/>
          <w:color w:val="595959" w:themeColor="text1" w:themeTint="A6"/>
          <w:sz w:val="26"/>
          <w:szCs w:val="26"/>
        </w:rPr>
        <w:t xml:space="preserve"> para el dictado de la presente sentencia, como lo es el señalado como </w:t>
      </w:r>
      <w:r w:rsidR="00674D1D" w:rsidRPr="002C11BB">
        <w:rPr>
          <w:rFonts w:ascii="Calibri" w:hAnsi="Calibri" w:cs="Calibri"/>
          <w:b/>
          <w:bCs/>
          <w:iCs/>
          <w:color w:val="595959" w:themeColor="text1" w:themeTint="A6"/>
          <w:sz w:val="26"/>
          <w:szCs w:val="26"/>
        </w:rPr>
        <w:t>P</w:t>
      </w:r>
      <w:r w:rsidR="009B753B" w:rsidRPr="002C11BB">
        <w:rPr>
          <w:rFonts w:ascii="Calibri" w:hAnsi="Calibri" w:cs="Calibri"/>
          <w:b/>
          <w:bCs/>
          <w:iCs/>
          <w:color w:val="595959" w:themeColor="text1" w:themeTint="A6"/>
          <w:sz w:val="26"/>
          <w:szCs w:val="26"/>
        </w:rPr>
        <w:t>rimero</w:t>
      </w:r>
      <w:r w:rsidR="00674D1D" w:rsidRPr="002C11BB">
        <w:rPr>
          <w:rFonts w:ascii="Calibri" w:hAnsi="Calibri" w:cs="Calibri"/>
          <w:bCs/>
          <w:iCs/>
          <w:color w:val="595959" w:themeColor="text1" w:themeTint="A6"/>
          <w:sz w:val="26"/>
          <w:szCs w:val="26"/>
        </w:rPr>
        <w:t xml:space="preserve"> en su inciso </w:t>
      </w:r>
      <w:r w:rsidR="00674D1D" w:rsidRPr="002C11BB">
        <w:rPr>
          <w:rFonts w:ascii="Calibri" w:hAnsi="Calibri" w:cs="Calibri"/>
          <w:b/>
          <w:bCs/>
          <w:iCs/>
          <w:color w:val="595959" w:themeColor="text1" w:themeTint="A6"/>
          <w:sz w:val="26"/>
          <w:szCs w:val="26"/>
        </w:rPr>
        <w:t>a</w:t>
      </w:r>
      <w:r w:rsidRPr="002C11BB">
        <w:rPr>
          <w:rFonts w:ascii="Calibri" w:hAnsi="Calibri" w:cs="Calibri"/>
          <w:bCs/>
          <w:iCs/>
          <w:color w:val="595959" w:themeColor="text1" w:themeTint="A6"/>
          <w:sz w:val="26"/>
          <w:szCs w:val="26"/>
        </w:rPr>
        <w:t>;</w:t>
      </w:r>
      <w:r w:rsidRPr="002C11BB">
        <w:rPr>
          <w:rFonts w:ascii="Calibri" w:hAnsi="Calibri" w:cs="Calibri"/>
          <w:color w:val="595959" w:themeColor="text1" w:themeTint="A6"/>
          <w:sz w:val="26"/>
          <w:szCs w:val="26"/>
        </w:rPr>
        <w:t xml:space="preserve"> a</w:t>
      </w:r>
      <w:r w:rsidRPr="002C11BB">
        <w:rPr>
          <w:rFonts w:ascii="Calibri" w:hAnsi="Calibri"/>
          <w:color w:val="595959" w:themeColor="text1" w:themeTint="A6"/>
          <w:sz w:val="26"/>
        </w:rPr>
        <w:t xml:space="preserve">plicando </w:t>
      </w:r>
      <w:r w:rsidR="00674D1D" w:rsidRPr="002C11BB">
        <w:rPr>
          <w:rFonts w:ascii="Calibri" w:hAnsi="Calibri"/>
          <w:color w:val="595959" w:themeColor="text1" w:themeTint="A6"/>
          <w:sz w:val="26"/>
        </w:rPr>
        <w:t>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la siguiente jurisprudencia sostenida por el Tribunal Colegiado de Circuito que se menciona a continuación: .</w:t>
      </w:r>
      <w:r w:rsidR="00674D1D" w:rsidRPr="002C11BB">
        <w:rPr>
          <w:rFonts w:ascii="Calibri" w:hAnsi="Calibri" w:cs="Calibri"/>
          <w:color w:val="595959" w:themeColor="text1" w:themeTint="A6"/>
          <w:sz w:val="26"/>
          <w:szCs w:val="26"/>
        </w:rPr>
        <w:t xml:space="preserve"> . . . . . . . . . . . . . . . . . . . . . . . . . . . . . . . . . . . . . . . . . . . . . .</w:t>
      </w:r>
    </w:p>
    <w:p w:rsidR="0070427A" w:rsidRPr="002C11BB" w:rsidRDefault="0070427A" w:rsidP="0070427A">
      <w:pPr>
        <w:jc w:val="both"/>
        <w:rPr>
          <w:rFonts w:ascii="Calibri" w:hAnsi="Calibri"/>
          <w:b/>
          <w:bCs/>
          <w:i/>
          <w:iCs/>
          <w:color w:val="595959" w:themeColor="text1" w:themeTint="A6"/>
          <w:sz w:val="26"/>
          <w:lang w:val="es-MX"/>
        </w:rPr>
      </w:pPr>
    </w:p>
    <w:p w:rsidR="0070427A" w:rsidRPr="002C11BB" w:rsidRDefault="0070427A" w:rsidP="0070427A">
      <w:pPr>
        <w:ind w:firstLine="708"/>
        <w:jc w:val="both"/>
        <w:rPr>
          <w:rFonts w:ascii="Calibri" w:hAnsi="Calibri"/>
          <w:i/>
          <w:iCs/>
          <w:color w:val="595959" w:themeColor="text1" w:themeTint="A6"/>
          <w:sz w:val="26"/>
        </w:rPr>
      </w:pPr>
      <w:r w:rsidRPr="002C11BB">
        <w:rPr>
          <w:rFonts w:ascii="Calibri" w:hAnsi="Calibri"/>
          <w:b/>
          <w:bCs/>
          <w:i/>
          <w:iCs/>
          <w:color w:val="595959" w:themeColor="text1" w:themeTint="A6"/>
          <w:sz w:val="26"/>
        </w:rPr>
        <w:t xml:space="preserve">“CONCEPTOS DE VIOLACIÓN. EL JUEZ NO ESTÁ OBLIGADO A TRANSCRIBIRLOS. </w:t>
      </w:r>
      <w:r w:rsidRPr="002C11BB">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C11BB">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2C11BB">
        <w:rPr>
          <w:rFonts w:ascii="Calibri" w:hAnsi="Calibri" w:cs="Calibri"/>
          <w:i/>
          <w:iCs/>
          <w:color w:val="595959" w:themeColor="text1" w:themeTint="A6"/>
          <w:sz w:val="26"/>
        </w:rPr>
        <w:t xml:space="preserve">. . . . . . . . . . . </w:t>
      </w:r>
      <w:r w:rsidR="002A3BFB">
        <w:rPr>
          <w:rFonts w:ascii="Calibri" w:hAnsi="Calibri" w:cs="Calibri"/>
          <w:bCs/>
          <w:color w:val="767171" w:themeColor="background2" w:themeShade="80"/>
          <w:sz w:val="26"/>
          <w:szCs w:val="26"/>
        </w:rPr>
        <w:t>. . . . . . . . . . . . . . . . . . . . . . . . . . . . . . . . . . . . . . . . . . . . . . . . . . . . . .</w:t>
      </w:r>
    </w:p>
    <w:p w:rsidR="0070427A" w:rsidRPr="002C11BB" w:rsidRDefault="0070427A" w:rsidP="0070427A">
      <w:pPr>
        <w:jc w:val="both"/>
        <w:rPr>
          <w:rFonts w:ascii="Calibri" w:hAnsi="Calibri" w:cs="Calibri"/>
          <w:color w:val="595959" w:themeColor="text1" w:themeTint="A6"/>
          <w:sz w:val="26"/>
          <w:szCs w:val="26"/>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color w:val="595959" w:themeColor="text1" w:themeTint="A6"/>
          <w:sz w:val="26"/>
          <w:szCs w:val="26"/>
        </w:rPr>
        <w:t xml:space="preserve">Así las cosas, en el señalado concepto de impugnación, en su </w:t>
      </w:r>
      <w:r w:rsidRPr="002C11BB">
        <w:rPr>
          <w:rFonts w:ascii="Calibri" w:hAnsi="Calibri" w:cs="Calibri"/>
          <w:b/>
          <w:color w:val="595959" w:themeColor="text1" w:themeTint="A6"/>
          <w:sz w:val="26"/>
          <w:szCs w:val="26"/>
        </w:rPr>
        <w:t>primer</w:t>
      </w:r>
      <w:r w:rsidRPr="002C11BB">
        <w:rPr>
          <w:rFonts w:ascii="Calibri" w:hAnsi="Calibri" w:cs="Calibri"/>
          <w:color w:val="595959" w:themeColor="text1" w:themeTint="A6"/>
          <w:sz w:val="26"/>
          <w:szCs w:val="26"/>
        </w:rPr>
        <w:t xml:space="preserve"> aspecto el actor expuso: . . . . . . . . . . . . . . . . . . . . . . . . . . . . . . . . . . . . . . . </w:t>
      </w:r>
      <w:r w:rsidR="00BB25A7">
        <w:rPr>
          <w:rFonts w:ascii="Calibri" w:hAnsi="Calibri" w:cs="Calibri"/>
          <w:color w:val="595959" w:themeColor="text1" w:themeTint="A6"/>
          <w:sz w:val="26"/>
          <w:szCs w:val="26"/>
        </w:rPr>
        <w:t xml:space="preserve">. . . . . . . . . </w:t>
      </w:r>
    </w:p>
    <w:p w:rsidR="0070427A" w:rsidRPr="002C11BB" w:rsidRDefault="0070427A" w:rsidP="0070427A">
      <w:pPr>
        <w:pStyle w:val="Textoindependiente"/>
        <w:rPr>
          <w:rFonts w:ascii="Calibri" w:hAnsi="Calibri" w:cs="Calibri"/>
          <w:color w:val="595959" w:themeColor="text1" w:themeTint="A6"/>
          <w:sz w:val="26"/>
          <w:szCs w:val="26"/>
          <w:lang w:val="es-ES"/>
        </w:rPr>
      </w:pPr>
    </w:p>
    <w:p w:rsidR="0070427A" w:rsidRPr="002C11BB" w:rsidRDefault="0070427A" w:rsidP="0070427A">
      <w:pPr>
        <w:pStyle w:val="Textoindependiente"/>
        <w:ind w:firstLine="708"/>
        <w:rPr>
          <w:rFonts w:ascii="Calibri" w:hAnsi="Calibri" w:cs="Calibri"/>
          <w:i/>
          <w:color w:val="595959" w:themeColor="text1" w:themeTint="A6"/>
          <w:sz w:val="26"/>
          <w:szCs w:val="26"/>
        </w:rPr>
      </w:pPr>
      <w:r w:rsidRPr="002C11BB">
        <w:rPr>
          <w:rFonts w:ascii="Calibri" w:hAnsi="Calibri" w:cs="Calibri"/>
          <w:b/>
          <w:i/>
          <w:color w:val="595959" w:themeColor="text1" w:themeTint="A6"/>
          <w:sz w:val="26"/>
          <w:szCs w:val="26"/>
        </w:rPr>
        <w:t>“PRIMERO.-</w:t>
      </w:r>
      <w:r w:rsidRPr="002C11BB">
        <w:rPr>
          <w:rFonts w:ascii="Calibri" w:hAnsi="Calibri" w:cs="Calibri"/>
          <w:i/>
          <w:color w:val="595959" w:themeColor="text1" w:themeTint="A6"/>
          <w:sz w:val="26"/>
          <w:szCs w:val="26"/>
        </w:rPr>
        <w:t xml:space="preserve"> El acto impugnado… vulnera mis derechos en virtud de que se emitió sin cumplir con el requisito formal de la debida fundamentación y motivación…”. . . . . . . . . . . . . . . . . . . . . . . . . . . . . . . . . . . . . . . . . . . . . . . . . . . . . . . . .</w:t>
      </w:r>
      <w:r w:rsidR="00BB25A7">
        <w:rPr>
          <w:rFonts w:ascii="Calibri" w:hAnsi="Calibri" w:cs="Calibri"/>
          <w:i/>
          <w:color w:val="595959" w:themeColor="text1" w:themeTint="A6"/>
          <w:sz w:val="26"/>
          <w:szCs w:val="26"/>
        </w:rPr>
        <w:t xml:space="preserve"> </w:t>
      </w:r>
    </w:p>
    <w:p w:rsidR="0070427A" w:rsidRPr="002C11BB" w:rsidRDefault="0070427A" w:rsidP="0070427A">
      <w:pPr>
        <w:pStyle w:val="Textoindependiente"/>
        <w:ind w:firstLine="708"/>
        <w:rPr>
          <w:rFonts w:ascii="Calibri" w:hAnsi="Calibri" w:cs="Calibri"/>
          <w:color w:val="595959" w:themeColor="text1" w:themeTint="A6"/>
          <w:sz w:val="26"/>
          <w:szCs w:val="26"/>
        </w:rPr>
      </w:pPr>
    </w:p>
    <w:p w:rsidR="0070427A" w:rsidRPr="00BB25A7" w:rsidRDefault="0070427A" w:rsidP="0070427A">
      <w:pPr>
        <w:jc w:val="both"/>
        <w:rPr>
          <w:rFonts w:ascii="Calibri" w:hAnsi="Calibri" w:cs="Calibri"/>
          <w:i/>
          <w:iCs/>
          <w:color w:val="767171" w:themeColor="background2" w:themeShade="80"/>
          <w:sz w:val="26"/>
          <w:szCs w:val="26"/>
        </w:rPr>
      </w:pPr>
      <w:r w:rsidRPr="002C11BB">
        <w:rPr>
          <w:rFonts w:ascii="Calibri" w:hAnsi="Calibri" w:cs="Calibri"/>
          <w:color w:val="595959" w:themeColor="text1" w:themeTint="A6"/>
          <w:sz w:val="26"/>
          <w:szCs w:val="26"/>
        </w:rPr>
        <w:tab/>
      </w:r>
      <w:r w:rsidRPr="00BB25A7">
        <w:rPr>
          <w:rFonts w:ascii="Calibri" w:hAnsi="Calibri" w:cs="Calibri"/>
          <w:color w:val="767171" w:themeColor="background2" w:themeShade="80"/>
          <w:sz w:val="26"/>
          <w:szCs w:val="26"/>
        </w:rPr>
        <w:t xml:space="preserve">En el inciso </w:t>
      </w:r>
      <w:r w:rsidR="005917CD" w:rsidRPr="00BB25A7">
        <w:rPr>
          <w:rFonts w:ascii="Calibri" w:hAnsi="Calibri" w:cs="Calibri"/>
          <w:b/>
          <w:color w:val="767171" w:themeColor="background2" w:themeShade="80"/>
          <w:sz w:val="26"/>
          <w:szCs w:val="26"/>
        </w:rPr>
        <w:t>a</w:t>
      </w:r>
      <w:r w:rsidRPr="00BB25A7">
        <w:rPr>
          <w:rFonts w:ascii="Calibri" w:hAnsi="Calibri" w:cs="Calibri"/>
          <w:color w:val="767171" w:themeColor="background2" w:themeShade="80"/>
          <w:sz w:val="26"/>
          <w:szCs w:val="26"/>
        </w:rPr>
        <w:t xml:space="preserve">,  expresó: </w:t>
      </w:r>
      <w:r w:rsidRPr="00BB25A7">
        <w:rPr>
          <w:rFonts w:ascii="Calibri" w:hAnsi="Calibri" w:cs="Calibri"/>
          <w:i/>
          <w:color w:val="767171" w:themeColor="background2" w:themeShade="80"/>
          <w:sz w:val="26"/>
          <w:szCs w:val="26"/>
        </w:rPr>
        <w:t xml:space="preserve">“Con relación a los </w:t>
      </w:r>
      <w:r w:rsidRPr="00BB25A7">
        <w:rPr>
          <w:rFonts w:ascii="Calibri" w:hAnsi="Calibri" w:cs="Calibri"/>
          <w:b/>
          <w:i/>
          <w:color w:val="767171" w:themeColor="background2" w:themeShade="80"/>
          <w:sz w:val="26"/>
          <w:szCs w:val="26"/>
        </w:rPr>
        <w:t>MOTIVOS DE LA INFRACCION</w:t>
      </w:r>
      <w:r w:rsidRPr="00BB25A7">
        <w:rPr>
          <w:rFonts w:ascii="Calibri" w:hAnsi="Calibri" w:cs="Calibri"/>
          <w:i/>
          <w:color w:val="767171" w:themeColor="background2" w:themeShade="80"/>
          <w:sz w:val="26"/>
          <w:szCs w:val="26"/>
        </w:rPr>
        <w:t xml:space="preserve">, </w:t>
      </w:r>
      <w:r w:rsidR="00674D1D" w:rsidRPr="00BB25A7">
        <w:rPr>
          <w:rFonts w:ascii="Calibri" w:hAnsi="Calibri" w:cs="Calibri"/>
          <w:i/>
          <w:color w:val="767171" w:themeColor="background2" w:themeShade="80"/>
          <w:sz w:val="26"/>
          <w:szCs w:val="26"/>
        </w:rPr>
        <w:t>la ahora demandada establece</w:t>
      </w:r>
      <w:r w:rsidRPr="00BB25A7">
        <w:rPr>
          <w:rFonts w:ascii="Calibri" w:hAnsi="Calibri" w:cs="Calibri"/>
          <w:i/>
          <w:color w:val="767171" w:themeColor="background2" w:themeShade="80"/>
          <w:sz w:val="26"/>
          <w:szCs w:val="26"/>
        </w:rPr>
        <w:t>…</w:t>
      </w:r>
      <w:r w:rsidR="00674D1D" w:rsidRPr="00BB25A7">
        <w:rPr>
          <w:rFonts w:ascii="Calibri" w:hAnsi="Calibri" w:cs="Calibri"/>
          <w:i/>
          <w:color w:val="767171" w:themeColor="background2" w:themeShade="80"/>
          <w:sz w:val="26"/>
          <w:szCs w:val="26"/>
        </w:rPr>
        <w:t xml:space="preserve">lo siguiente: </w:t>
      </w:r>
      <w:r w:rsidR="00674D1D" w:rsidRPr="00BB25A7">
        <w:rPr>
          <w:rFonts w:ascii="Calibri" w:hAnsi="Calibri" w:cs="Calibri"/>
          <w:b/>
          <w:i/>
          <w:color w:val="767171" w:themeColor="background2" w:themeShade="80"/>
          <w:sz w:val="26"/>
          <w:szCs w:val="26"/>
        </w:rPr>
        <w:t>‘</w:t>
      </w:r>
      <w:r w:rsidR="00674D1D" w:rsidRPr="00BB25A7">
        <w:rPr>
          <w:rFonts w:ascii="Calibri" w:hAnsi="Calibri" w:cs="Calibri"/>
          <w:b/>
          <w:i/>
          <w:iCs/>
          <w:color w:val="767171" w:themeColor="background2" w:themeShade="80"/>
          <w:sz w:val="26"/>
          <w:szCs w:val="26"/>
        </w:rPr>
        <w:t>Por circular en motocicleta sin colocarse debidamente el casco protector’</w:t>
      </w:r>
      <w:r w:rsidR="00674D1D" w:rsidRPr="00BB25A7">
        <w:rPr>
          <w:rFonts w:ascii="Calibri" w:hAnsi="Calibri" w:cs="Calibri"/>
          <w:i/>
          <w:color w:val="767171" w:themeColor="background2" w:themeShade="80"/>
          <w:sz w:val="26"/>
          <w:szCs w:val="26"/>
        </w:rPr>
        <w:t>….</w:t>
      </w:r>
      <w:r w:rsidRPr="00BB25A7">
        <w:rPr>
          <w:rFonts w:ascii="Calibri" w:hAnsi="Calibri" w:cs="Calibri"/>
          <w:i/>
          <w:color w:val="767171" w:themeColor="background2" w:themeShade="80"/>
          <w:sz w:val="26"/>
          <w:szCs w:val="26"/>
        </w:rPr>
        <w:t xml:space="preserve"> aseveración</w:t>
      </w:r>
      <w:r w:rsidR="009B753B" w:rsidRPr="00BB25A7">
        <w:rPr>
          <w:rFonts w:ascii="Calibri" w:hAnsi="Calibri" w:cs="Calibri"/>
          <w:i/>
          <w:color w:val="767171" w:themeColor="background2" w:themeShade="80"/>
          <w:sz w:val="26"/>
          <w:szCs w:val="26"/>
        </w:rPr>
        <w:t>….</w:t>
      </w:r>
      <w:r w:rsidR="00674D1D" w:rsidRPr="00BB25A7">
        <w:rPr>
          <w:rFonts w:ascii="Calibri" w:hAnsi="Calibri" w:cs="Calibri"/>
          <w:i/>
          <w:color w:val="767171" w:themeColor="background2" w:themeShade="80"/>
          <w:sz w:val="26"/>
          <w:szCs w:val="26"/>
        </w:rPr>
        <w:t>bastante</w:t>
      </w:r>
      <w:r w:rsidRPr="00BB25A7">
        <w:rPr>
          <w:rFonts w:ascii="Calibri" w:hAnsi="Calibri" w:cs="Calibri"/>
          <w:i/>
          <w:color w:val="767171" w:themeColor="background2" w:themeShade="80"/>
          <w:sz w:val="26"/>
          <w:szCs w:val="26"/>
        </w:rPr>
        <w:t xml:space="preserve"> escueta e insuficiente…</w:t>
      </w:r>
      <w:r w:rsidR="008B3BCA" w:rsidRPr="00BB25A7">
        <w:rPr>
          <w:rFonts w:ascii="Calibri" w:hAnsi="Calibri" w:cs="Calibri"/>
          <w:i/>
          <w:color w:val="767171" w:themeColor="background2" w:themeShade="80"/>
          <w:sz w:val="26"/>
          <w:szCs w:val="26"/>
        </w:rPr>
        <w:t>el acto emitido……</w:t>
      </w:r>
      <w:r w:rsidR="00051D08" w:rsidRPr="00BB25A7">
        <w:rPr>
          <w:rFonts w:ascii="Calibri" w:hAnsi="Calibri" w:cs="Calibri"/>
          <w:i/>
          <w:color w:val="767171" w:themeColor="background2" w:themeShade="80"/>
          <w:sz w:val="26"/>
          <w:szCs w:val="26"/>
        </w:rPr>
        <w:t>está indebidamente fundado y motivado</w:t>
      </w:r>
      <w:r w:rsidRPr="00BB25A7">
        <w:rPr>
          <w:rFonts w:ascii="Calibri" w:hAnsi="Calibri" w:cs="Calibri"/>
          <w:i/>
          <w:color w:val="767171" w:themeColor="background2" w:themeShade="80"/>
          <w:sz w:val="26"/>
          <w:szCs w:val="26"/>
        </w:rPr>
        <w:t>…”</w:t>
      </w:r>
      <w:r w:rsidRPr="00BB25A7">
        <w:rPr>
          <w:rFonts w:ascii="Calibri" w:hAnsi="Calibri" w:cs="Calibri"/>
          <w:color w:val="767171" w:themeColor="background2" w:themeShade="80"/>
          <w:sz w:val="26"/>
          <w:szCs w:val="26"/>
        </w:rPr>
        <w:t>. . . .</w:t>
      </w:r>
      <w:r w:rsidR="00BB25A7">
        <w:rPr>
          <w:rFonts w:ascii="Calibri" w:hAnsi="Calibri" w:cs="Calibri"/>
          <w:color w:val="767171" w:themeColor="background2" w:themeShade="80"/>
          <w:sz w:val="26"/>
          <w:szCs w:val="26"/>
        </w:rPr>
        <w:t xml:space="preserve"> . . </w:t>
      </w:r>
    </w:p>
    <w:p w:rsidR="0070427A" w:rsidRPr="002C11BB" w:rsidRDefault="0070427A" w:rsidP="0070427A">
      <w:pPr>
        <w:rPr>
          <w:rFonts w:ascii="Calibri" w:hAnsi="Calibri" w:cs="Calibri"/>
          <w:b/>
          <w:color w:val="595959" w:themeColor="text1" w:themeTint="A6"/>
          <w:sz w:val="26"/>
          <w:szCs w:val="26"/>
        </w:rPr>
      </w:pPr>
    </w:p>
    <w:p w:rsidR="00BB25A7" w:rsidRPr="00BB25A7" w:rsidRDefault="00BB25A7" w:rsidP="00BB25A7">
      <w:pPr>
        <w:ind w:firstLine="708"/>
        <w:jc w:val="right"/>
        <w:rPr>
          <w:rFonts w:ascii="Calibri" w:hAnsi="Calibri" w:cs="Calibri"/>
          <w:b/>
          <w:iCs/>
          <w:color w:val="595959" w:themeColor="text1" w:themeTint="A6"/>
          <w:sz w:val="26"/>
          <w:szCs w:val="26"/>
        </w:rPr>
      </w:pPr>
      <w:r w:rsidRPr="00BB25A7">
        <w:rPr>
          <w:rFonts w:ascii="Calibri" w:hAnsi="Calibri" w:cs="Calibri"/>
          <w:b/>
          <w:color w:val="595959" w:themeColor="text1" w:themeTint="A6"/>
          <w:sz w:val="26"/>
          <w:szCs w:val="26"/>
        </w:rPr>
        <w:t>Expediente número 0578/2doJAM/2017</w:t>
      </w:r>
      <w:r w:rsidRPr="00BB25A7">
        <w:rPr>
          <w:rFonts w:ascii="Calibri" w:hAnsi="Calibri" w:cs="Calibri"/>
          <w:b/>
          <w:iCs/>
          <w:color w:val="595959" w:themeColor="text1" w:themeTint="A6"/>
          <w:sz w:val="26"/>
          <w:szCs w:val="26"/>
        </w:rPr>
        <w:t>-JN</w:t>
      </w:r>
    </w:p>
    <w:p w:rsidR="00BB25A7" w:rsidRDefault="00BB25A7" w:rsidP="00BB25A7">
      <w:pPr>
        <w:pStyle w:val="Textoindependiente"/>
        <w:rPr>
          <w:rFonts w:ascii="Calibri" w:hAnsi="Calibri" w:cs="Calibri"/>
          <w:color w:val="595959" w:themeColor="text1" w:themeTint="A6"/>
          <w:sz w:val="26"/>
          <w:szCs w:val="26"/>
        </w:rPr>
      </w:pPr>
    </w:p>
    <w:p w:rsidR="0070427A" w:rsidRPr="002C11BB" w:rsidRDefault="0070427A" w:rsidP="0070427A">
      <w:pPr>
        <w:pStyle w:val="Textoindependiente"/>
        <w:ind w:firstLine="708"/>
        <w:rPr>
          <w:rFonts w:ascii="Calibri" w:hAnsi="Calibri"/>
          <w:color w:val="595959" w:themeColor="text1" w:themeTint="A6"/>
          <w:sz w:val="26"/>
          <w:szCs w:val="26"/>
        </w:rPr>
      </w:pPr>
      <w:r w:rsidRPr="002C11BB">
        <w:rPr>
          <w:rFonts w:ascii="Calibri" w:hAnsi="Calibri" w:cs="Calibri"/>
          <w:color w:val="595959" w:themeColor="text1" w:themeTint="A6"/>
          <w:sz w:val="26"/>
          <w:szCs w:val="26"/>
        </w:rPr>
        <w:t>A lo aseverado por el actor, la autoridad demandada, expuso que</w:t>
      </w:r>
      <w:r w:rsidR="00051D08" w:rsidRPr="002C11BB">
        <w:rPr>
          <w:rFonts w:ascii="Calibri" w:hAnsi="Calibri" w:cs="Calibri"/>
          <w:color w:val="595959" w:themeColor="text1" w:themeTint="A6"/>
          <w:sz w:val="26"/>
          <w:szCs w:val="26"/>
        </w:rPr>
        <w:t xml:space="preserve"> el acta</w:t>
      </w:r>
      <w:r w:rsidR="005917CD" w:rsidRPr="002C11BB">
        <w:rPr>
          <w:rFonts w:ascii="Calibri" w:hAnsi="Calibri" w:cs="Calibri"/>
          <w:color w:val="595959" w:themeColor="text1" w:themeTint="A6"/>
          <w:sz w:val="26"/>
          <w:szCs w:val="26"/>
        </w:rPr>
        <w:t xml:space="preserve"> sí</w:t>
      </w:r>
      <w:r w:rsidRPr="002C11BB">
        <w:rPr>
          <w:rFonts w:ascii="Calibri" w:hAnsi="Calibri" w:cs="Calibri"/>
          <w:color w:val="595959" w:themeColor="text1" w:themeTint="A6"/>
          <w:sz w:val="26"/>
          <w:szCs w:val="26"/>
        </w:rPr>
        <w:t xml:space="preserve"> contiene elementos de validez, así como circuns</w:t>
      </w:r>
      <w:r w:rsidR="00051D08" w:rsidRPr="002C11BB">
        <w:rPr>
          <w:rFonts w:ascii="Calibri" w:hAnsi="Calibri" w:cs="Calibri"/>
          <w:color w:val="595959" w:themeColor="text1" w:themeTint="A6"/>
          <w:sz w:val="26"/>
          <w:szCs w:val="26"/>
        </w:rPr>
        <w:t>tancias de tiempo, modo y lugar; y que está correctamente fundado y motivado</w:t>
      </w:r>
      <w:r w:rsidRPr="002C11BB">
        <w:rPr>
          <w:rFonts w:ascii="Calibri" w:hAnsi="Calibri" w:cs="Calibri"/>
          <w:color w:val="595959" w:themeColor="text1" w:themeTint="A6"/>
          <w:sz w:val="26"/>
          <w:szCs w:val="26"/>
        </w:rPr>
        <w:t xml:space="preserve">. . . . . . . . . . . . </w:t>
      </w:r>
      <w:r w:rsidRPr="002C11BB">
        <w:rPr>
          <w:rFonts w:ascii="Calibri" w:hAnsi="Calibri"/>
          <w:color w:val="595959" w:themeColor="text1" w:themeTint="A6"/>
          <w:sz w:val="26"/>
          <w:szCs w:val="26"/>
        </w:rPr>
        <w:t xml:space="preserve">. . . . . . . . </w:t>
      </w:r>
      <w:r w:rsidR="00051D08" w:rsidRPr="002C11BB">
        <w:rPr>
          <w:rFonts w:ascii="Calibri" w:hAnsi="Calibri"/>
          <w:color w:val="595959" w:themeColor="text1" w:themeTint="A6"/>
          <w:sz w:val="26"/>
          <w:szCs w:val="26"/>
        </w:rPr>
        <w:t>. . . . . . . . . .</w:t>
      </w:r>
    </w:p>
    <w:p w:rsidR="0070427A" w:rsidRPr="002C11BB" w:rsidRDefault="0070427A" w:rsidP="0070427A">
      <w:pPr>
        <w:jc w:val="both"/>
        <w:rPr>
          <w:rFonts w:ascii="Calibri" w:hAnsi="Calibri" w:cs="Calibri"/>
          <w:i/>
          <w:color w:val="595959" w:themeColor="text1" w:themeTint="A6"/>
          <w:sz w:val="26"/>
          <w:szCs w:val="26"/>
        </w:rPr>
      </w:pPr>
    </w:p>
    <w:p w:rsidR="0070427A" w:rsidRPr="002C11BB" w:rsidRDefault="0070427A" w:rsidP="0070427A">
      <w:pPr>
        <w:ind w:firstLine="708"/>
        <w:jc w:val="both"/>
        <w:rPr>
          <w:rFonts w:ascii="Calibri" w:hAnsi="Calibri" w:cs="Calibri"/>
          <w:i/>
          <w:color w:val="595959" w:themeColor="text1" w:themeTint="A6"/>
          <w:sz w:val="26"/>
          <w:szCs w:val="26"/>
        </w:rPr>
      </w:pPr>
      <w:r w:rsidRPr="002C11BB">
        <w:rPr>
          <w:rFonts w:ascii="Calibri" w:hAnsi="Calibri" w:cs="Calibri"/>
          <w:bCs/>
          <w:color w:val="595959" w:themeColor="text1" w:themeTint="A6"/>
          <w:sz w:val="26"/>
          <w:szCs w:val="26"/>
        </w:rPr>
        <w:t xml:space="preserve">Analizado que es lo expuesto por las partes así como el acta de infracción impugnada, el concepto de impugnación, en su inciso en estudio, en cuanto a la indebida motivación de la boleta, resulta </w:t>
      </w:r>
      <w:r w:rsidRPr="002C11BB">
        <w:rPr>
          <w:rFonts w:ascii="Calibri" w:hAnsi="Calibri" w:cs="Calibri"/>
          <w:b/>
          <w:bCs/>
          <w:color w:val="595959" w:themeColor="text1" w:themeTint="A6"/>
          <w:sz w:val="26"/>
          <w:szCs w:val="26"/>
        </w:rPr>
        <w:t>fundado</w:t>
      </w:r>
      <w:r w:rsidRPr="002C11BB">
        <w:rPr>
          <w:rFonts w:ascii="Calibri" w:hAnsi="Calibri" w:cs="Calibri"/>
          <w:bCs/>
          <w:color w:val="595959" w:themeColor="text1" w:themeTint="A6"/>
          <w:sz w:val="26"/>
          <w:szCs w:val="26"/>
        </w:rPr>
        <w:t xml:space="preserve">. . . . . . . . . . . . . . . . . . . . . . . . . . . </w:t>
      </w:r>
    </w:p>
    <w:p w:rsidR="0070427A" w:rsidRPr="002C11BB" w:rsidRDefault="0070427A" w:rsidP="0070427A">
      <w:pPr>
        <w:jc w:val="both"/>
        <w:rPr>
          <w:rFonts w:ascii="Calibri" w:hAnsi="Calibri" w:cs="Calibri"/>
          <w:bCs/>
          <w:color w:val="595959" w:themeColor="text1" w:themeTint="A6"/>
          <w:sz w:val="26"/>
          <w:szCs w:val="26"/>
        </w:rPr>
      </w:pPr>
    </w:p>
    <w:p w:rsidR="0070427A" w:rsidRDefault="0070427A" w:rsidP="0070427A">
      <w:pPr>
        <w:ind w:firstLine="708"/>
        <w:jc w:val="both"/>
        <w:rPr>
          <w:rFonts w:ascii="Calibri" w:hAnsi="Calibri" w:cs="Calibri"/>
          <w:bCs/>
          <w:color w:val="595959" w:themeColor="text1" w:themeTint="A6"/>
          <w:sz w:val="26"/>
          <w:szCs w:val="26"/>
        </w:rPr>
      </w:pPr>
      <w:r w:rsidRPr="002C11BB">
        <w:rPr>
          <w:rFonts w:ascii="Calibri" w:hAnsi="Calibri" w:cs="Calibri"/>
          <w:bCs/>
          <w:color w:val="595959" w:themeColor="text1" w:themeTint="A6"/>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al apartado, párrafo, fracción o fracciones, incisos o </w:t>
      </w:r>
      <w:proofErr w:type="spellStart"/>
      <w:r w:rsidRPr="002C11BB">
        <w:rPr>
          <w:rFonts w:ascii="Calibri" w:hAnsi="Calibri" w:cs="Calibri"/>
          <w:bCs/>
          <w:color w:val="595959" w:themeColor="text1" w:themeTint="A6"/>
          <w:sz w:val="26"/>
          <w:szCs w:val="26"/>
        </w:rPr>
        <w:t>subincisos</w:t>
      </w:r>
      <w:proofErr w:type="spellEnd"/>
      <w:r w:rsidRPr="002C11BB">
        <w:rPr>
          <w:rFonts w:ascii="Calibri" w:hAnsi="Calibri" w:cs="Calibri"/>
          <w:bCs/>
          <w:color w:val="595959" w:themeColor="text1" w:themeTint="A6"/>
          <w:sz w:val="26"/>
          <w:szCs w:val="26"/>
        </w:rPr>
        <w:t xml:space="preserve"> que en su caso resulte aplicable, así como la descripción pormenorizada de las circunstancias que dan motivo para </w:t>
      </w:r>
      <w:r w:rsidRPr="002C11BB">
        <w:rPr>
          <w:rFonts w:ascii="Calibri" w:hAnsi="Calibri" w:cs="Calibri"/>
          <w:bCs/>
          <w:color w:val="595959" w:themeColor="text1" w:themeTint="A6"/>
          <w:sz w:val="26"/>
          <w:szCs w:val="26"/>
        </w:rPr>
        <w:lastRenderedPageBreak/>
        <w:t xml:space="preserve">levantar el acta de infracción,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7176C1" w:rsidRPr="002C11BB" w:rsidRDefault="007176C1" w:rsidP="0070427A">
      <w:pPr>
        <w:ind w:firstLine="708"/>
        <w:jc w:val="both"/>
        <w:rPr>
          <w:rFonts w:ascii="Calibri" w:hAnsi="Calibri" w:cs="Calibri"/>
          <w:bCs/>
          <w:color w:val="595959" w:themeColor="text1" w:themeTint="A6"/>
          <w:sz w:val="26"/>
          <w:szCs w:val="26"/>
        </w:rPr>
      </w:pPr>
    </w:p>
    <w:p w:rsidR="0070427A" w:rsidRPr="002C11BB" w:rsidRDefault="00051D08" w:rsidP="0070427A">
      <w:pPr>
        <w:ind w:firstLine="708"/>
        <w:jc w:val="both"/>
        <w:rPr>
          <w:rFonts w:ascii="Calibri" w:hAnsi="Calibri" w:cs="Calibri"/>
          <w:bCs/>
          <w:color w:val="595959" w:themeColor="text1" w:themeTint="A6"/>
          <w:sz w:val="26"/>
          <w:szCs w:val="26"/>
        </w:rPr>
      </w:pPr>
      <w:r w:rsidRPr="002C11BB">
        <w:rPr>
          <w:rFonts w:ascii="Calibri" w:hAnsi="Calibri" w:cs="Calibri"/>
          <w:bCs/>
          <w:color w:val="595959" w:themeColor="text1" w:themeTint="A6"/>
          <w:sz w:val="26"/>
          <w:szCs w:val="26"/>
        </w:rPr>
        <w:t>L</w:t>
      </w:r>
      <w:r w:rsidR="0070427A" w:rsidRPr="002C11BB">
        <w:rPr>
          <w:rFonts w:ascii="Calibri" w:hAnsi="Calibri" w:cs="Calibri"/>
          <w:bCs/>
          <w:color w:val="595959" w:themeColor="text1" w:themeTint="A6"/>
          <w:sz w:val="26"/>
          <w:szCs w:val="26"/>
        </w:rPr>
        <w:t xml:space="preserve">o que se traduce en que no se contiene una relación pormenorizada de las circunstancias de tiempo, modo y lugar, acerca de la comisión de la infracción por el actor, ni una adecuación correcta de la conducta desarrollada por éste con la hipótesis normativa considerada como infringida; pues respecto de la infracción contenida en el artículo 9, fracción VIII, del Reglamento de Tránsito Municipal, la misma establece que los ciclistas y motociclistas deben: . . . . . . . . . . </w:t>
      </w:r>
    </w:p>
    <w:p w:rsidR="0070427A" w:rsidRPr="002C11BB" w:rsidRDefault="0070427A" w:rsidP="0070427A">
      <w:pPr>
        <w:jc w:val="both"/>
        <w:rPr>
          <w:rFonts w:ascii="Calibri" w:hAnsi="Calibri" w:cs="Calibri"/>
          <w:bCs/>
          <w:color w:val="595959" w:themeColor="text1" w:themeTint="A6"/>
          <w:sz w:val="26"/>
          <w:szCs w:val="26"/>
        </w:rPr>
      </w:pPr>
    </w:p>
    <w:p w:rsidR="0070427A" w:rsidRPr="002C11BB" w:rsidRDefault="0070427A" w:rsidP="0070427A">
      <w:pPr>
        <w:ind w:firstLine="708"/>
        <w:jc w:val="both"/>
        <w:rPr>
          <w:rFonts w:ascii="Calibri" w:hAnsi="Calibri" w:cs="Calibri"/>
          <w:bCs/>
          <w:i/>
          <w:color w:val="595959" w:themeColor="text1" w:themeTint="A6"/>
          <w:sz w:val="26"/>
          <w:szCs w:val="26"/>
        </w:rPr>
      </w:pPr>
      <w:r w:rsidRPr="002C11BB">
        <w:rPr>
          <w:rFonts w:ascii="Calibri" w:hAnsi="Calibri" w:cs="Calibri"/>
          <w:bCs/>
          <w:color w:val="595959" w:themeColor="text1" w:themeTint="A6"/>
          <w:sz w:val="26"/>
          <w:szCs w:val="26"/>
        </w:rPr>
        <w:t>“</w:t>
      </w:r>
      <w:r w:rsidRPr="002C11BB">
        <w:rPr>
          <w:rFonts w:ascii="Calibri" w:hAnsi="Calibri" w:cs="Calibri"/>
          <w:bCs/>
          <w:i/>
          <w:color w:val="595959" w:themeColor="text1" w:themeTint="A6"/>
          <w:sz w:val="26"/>
          <w:szCs w:val="26"/>
        </w:rPr>
        <w:t xml:space="preserve">VIII. Usar casco protector especial para motociclista, en el caso del motociclista y su acompañante, debidamente colocado y abrochado, el cual debe contar con protección para la nuca, tener un armazón externo rígido, un relleno interior elástico para que absorba el impacto, espuma interior y un sistema de retención con el dispositivo que proteja la parte interior del rostro…”. . . . . . . . . . .  </w:t>
      </w:r>
    </w:p>
    <w:p w:rsidR="0070427A" w:rsidRPr="002C11BB" w:rsidRDefault="0070427A" w:rsidP="0070427A">
      <w:pPr>
        <w:jc w:val="both"/>
        <w:rPr>
          <w:rFonts w:ascii="Calibri" w:hAnsi="Calibri" w:cs="Calibri"/>
          <w:bCs/>
          <w:color w:val="595959" w:themeColor="text1" w:themeTint="A6"/>
          <w:sz w:val="26"/>
          <w:szCs w:val="26"/>
        </w:rPr>
      </w:pPr>
    </w:p>
    <w:p w:rsidR="0070427A" w:rsidRPr="002C11BB" w:rsidRDefault="0070427A" w:rsidP="0070427A">
      <w:pPr>
        <w:jc w:val="both"/>
        <w:rPr>
          <w:rFonts w:ascii="Calibri" w:hAnsi="Calibri" w:cs="Calibri"/>
          <w:color w:val="595959" w:themeColor="text1" w:themeTint="A6"/>
          <w:sz w:val="26"/>
          <w:szCs w:val="26"/>
        </w:rPr>
      </w:pPr>
      <w:r w:rsidRPr="002C11BB">
        <w:rPr>
          <w:rFonts w:ascii="Calibri" w:hAnsi="Calibri" w:cs="Calibri"/>
          <w:bCs/>
          <w:color w:val="595959" w:themeColor="text1" w:themeTint="A6"/>
          <w:sz w:val="26"/>
          <w:szCs w:val="26"/>
        </w:rPr>
        <w:tab/>
        <w:t xml:space="preserve">De lo anterior se desprende que el acta de Infracción es insuficiente en su motivación, pues </w:t>
      </w:r>
      <w:r w:rsidRPr="002C11BB">
        <w:rPr>
          <w:rFonts w:ascii="Calibri" w:hAnsi="Calibri" w:cs="Calibri"/>
          <w:color w:val="595959" w:themeColor="text1" w:themeTint="A6"/>
          <w:sz w:val="26"/>
          <w:szCs w:val="26"/>
        </w:rPr>
        <w:t xml:space="preserve">el Agente solo expresó </w:t>
      </w:r>
      <w:r w:rsidRPr="002C11BB">
        <w:rPr>
          <w:rFonts w:ascii="Calibri" w:hAnsi="Calibri" w:cs="Calibri"/>
          <w:iCs/>
          <w:color w:val="595959" w:themeColor="text1" w:themeTint="A6"/>
          <w:sz w:val="26"/>
          <w:szCs w:val="26"/>
        </w:rPr>
        <w:t>“</w:t>
      </w:r>
      <w:r w:rsidR="00051D08" w:rsidRPr="002C11BB">
        <w:rPr>
          <w:rFonts w:ascii="Calibri" w:hAnsi="Calibri" w:cs="Calibri"/>
          <w:i/>
          <w:iCs/>
          <w:color w:val="595959" w:themeColor="text1" w:themeTint="A6"/>
          <w:sz w:val="26"/>
          <w:szCs w:val="26"/>
        </w:rPr>
        <w:t>Por circular en motocicleta sin colocarse debidamente el casco protector</w:t>
      </w:r>
      <w:r w:rsidRPr="002C11BB">
        <w:rPr>
          <w:rFonts w:ascii="Calibri" w:hAnsi="Calibri" w:cs="Calibri"/>
          <w:i/>
          <w:iCs/>
          <w:color w:val="595959" w:themeColor="text1" w:themeTint="A6"/>
          <w:sz w:val="26"/>
          <w:szCs w:val="26"/>
        </w:rPr>
        <w:t>”</w:t>
      </w:r>
      <w:r w:rsidRPr="002C11BB">
        <w:rPr>
          <w:rFonts w:ascii="Calibri" w:hAnsi="Calibri" w:cs="Calibri"/>
          <w:iCs/>
          <w:color w:val="595959" w:themeColor="text1" w:themeTint="A6"/>
          <w:sz w:val="26"/>
          <w:szCs w:val="26"/>
        </w:rPr>
        <w:t xml:space="preserve">; además </w:t>
      </w:r>
      <w:r w:rsidR="00051D08" w:rsidRPr="002C11BB">
        <w:rPr>
          <w:rFonts w:ascii="Calibri" w:hAnsi="Calibri" w:cs="Calibri"/>
          <w:iCs/>
          <w:color w:val="595959" w:themeColor="text1" w:themeTint="A6"/>
          <w:sz w:val="26"/>
          <w:szCs w:val="26"/>
        </w:rPr>
        <w:t>de que en el apartado</w:t>
      </w:r>
      <w:r w:rsidR="005917CD" w:rsidRPr="002C11BB">
        <w:rPr>
          <w:rFonts w:ascii="Calibri" w:hAnsi="Calibri" w:cs="Calibri"/>
          <w:iCs/>
          <w:color w:val="595959" w:themeColor="text1" w:themeTint="A6"/>
          <w:sz w:val="26"/>
          <w:szCs w:val="26"/>
        </w:rPr>
        <w:t xml:space="preserve"> de có</w:t>
      </w:r>
      <w:r w:rsidR="00C66764" w:rsidRPr="002C11BB">
        <w:rPr>
          <w:rFonts w:ascii="Calibri" w:hAnsi="Calibri" w:cs="Calibri"/>
          <w:iCs/>
          <w:color w:val="595959" w:themeColor="text1" w:themeTint="A6"/>
          <w:sz w:val="26"/>
          <w:szCs w:val="26"/>
        </w:rPr>
        <w:t>mo fue detectada la flagrancia</w:t>
      </w:r>
      <w:r w:rsidR="005917CD" w:rsidRPr="002C11BB">
        <w:rPr>
          <w:rFonts w:ascii="Calibri" w:hAnsi="Calibri" w:cs="Calibri"/>
          <w:iCs/>
          <w:color w:val="595959" w:themeColor="text1" w:themeTint="A6"/>
          <w:sz w:val="26"/>
          <w:szCs w:val="26"/>
        </w:rPr>
        <w:t>,</w:t>
      </w:r>
      <w:r w:rsidR="00C66764" w:rsidRPr="002C11BB">
        <w:rPr>
          <w:rFonts w:ascii="Calibri" w:hAnsi="Calibri" w:cs="Calibri"/>
          <w:iCs/>
          <w:color w:val="595959" w:themeColor="text1" w:themeTint="A6"/>
          <w:sz w:val="26"/>
          <w:szCs w:val="26"/>
        </w:rPr>
        <w:t xml:space="preserve"> no refirió </w:t>
      </w:r>
      <w:r w:rsidR="005917CD" w:rsidRPr="002C11BB">
        <w:rPr>
          <w:rFonts w:ascii="Calibri" w:hAnsi="Calibri" w:cs="Calibri"/>
          <w:iCs/>
          <w:color w:val="595959" w:themeColor="text1" w:themeTint="A6"/>
          <w:sz w:val="26"/>
          <w:szCs w:val="26"/>
        </w:rPr>
        <w:t>dato alguno</w:t>
      </w:r>
      <w:r w:rsidRPr="002C11BB">
        <w:rPr>
          <w:rFonts w:ascii="Calibri" w:hAnsi="Calibri" w:cs="Calibri"/>
          <w:iCs/>
          <w:color w:val="595959" w:themeColor="text1" w:themeTint="A6"/>
          <w:sz w:val="26"/>
          <w:szCs w:val="26"/>
        </w:rPr>
        <w:t>; todo ello se traduce en que</w:t>
      </w:r>
      <w:r w:rsidRPr="002C11BB">
        <w:rPr>
          <w:rFonts w:ascii="Calibri" w:hAnsi="Calibri" w:cs="Calibri"/>
          <w:i/>
          <w:iCs/>
          <w:color w:val="595959" w:themeColor="text1" w:themeTint="A6"/>
          <w:sz w:val="26"/>
          <w:szCs w:val="26"/>
        </w:rPr>
        <w:t xml:space="preserve"> </w:t>
      </w:r>
      <w:r w:rsidRPr="002C11BB">
        <w:rPr>
          <w:rFonts w:ascii="Calibri" w:hAnsi="Calibri" w:cs="Calibri"/>
          <w:color w:val="595959" w:themeColor="text1" w:themeTint="A6"/>
          <w:sz w:val="26"/>
          <w:szCs w:val="26"/>
        </w:rPr>
        <w:t xml:space="preserve">no concretó cómo es que el justiciable no </w:t>
      </w:r>
      <w:r w:rsidR="008B3BCA" w:rsidRPr="009453E7">
        <w:rPr>
          <w:rFonts w:ascii="Calibri" w:hAnsi="Calibri" w:cs="Calibri"/>
          <w:color w:val="767171" w:themeColor="background2" w:themeShade="80"/>
          <w:sz w:val="26"/>
          <w:szCs w:val="26"/>
        </w:rPr>
        <w:t xml:space="preserve">traía colocado debidamente </w:t>
      </w:r>
      <w:r w:rsidRPr="009453E7">
        <w:rPr>
          <w:rFonts w:ascii="Calibri" w:hAnsi="Calibri" w:cs="Calibri"/>
          <w:color w:val="767171" w:themeColor="background2" w:themeShade="80"/>
          <w:sz w:val="26"/>
          <w:szCs w:val="26"/>
        </w:rPr>
        <w:t>el casco prot</w:t>
      </w:r>
      <w:r w:rsidR="009453E7">
        <w:rPr>
          <w:rFonts w:ascii="Calibri" w:hAnsi="Calibri" w:cs="Calibri"/>
          <w:color w:val="767171" w:themeColor="background2" w:themeShade="80"/>
          <w:sz w:val="26"/>
          <w:szCs w:val="26"/>
        </w:rPr>
        <w:t>ector y bajo qué circunstancias;</w:t>
      </w:r>
      <w:r w:rsidR="008B3BCA" w:rsidRPr="009453E7">
        <w:rPr>
          <w:rFonts w:ascii="Calibri" w:hAnsi="Calibri" w:cs="Calibri"/>
          <w:color w:val="767171" w:themeColor="background2" w:themeShade="80"/>
          <w:sz w:val="26"/>
          <w:szCs w:val="26"/>
        </w:rPr>
        <w:t xml:space="preserve"> aunado a que no expuso los razonamientos lógic</w:t>
      </w:r>
      <w:r w:rsidR="009453E7">
        <w:rPr>
          <w:rFonts w:ascii="Calibri" w:hAnsi="Calibri" w:cs="Calibri"/>
          <w:color w:val="767171" w:themeColor="background2" w:themeShade="80"/>
          <w:sz w:val="26"/>
          <w:szCs w:val="26"/>
        </w:rPr>
        <w:t>o-jurídicos del porqué consideró</w:t>
      </w:r>
      <w:r w:rsidR="008B3BCA" w:rsidRPr="009453E7">
        <w:rPr>
          <w:rFonts w:ascii="Calibri" w:hAnsi="Calibri" w:cs="Calibri"/>
          <w:color w:val="767171" w:themeColor="background2" w:themeShade="80"/>
          <w:sz w:val="26"/>
          <w:szCs w:val="26"/>
        </w:rPr>
        <w:t xml:space="preserve"> que el justiciable no usaba  el casco debidamente, esto es, si lo traía de lado, o no lo usaba sujetado por la correa que impide que el casco </w:t>
      </w:r>
      <w:r w:rsidR="005B4E9C" w:rsidRPr="009453E7">
        <w:rPr>
          <w:rFonts w:ascii="Calibri" w:hAnsi="Calibri" w:cs="Calibri"/>
          <w:color w:val="767171" w:themeColor="background2" w:themeShade="80"/>
          <w:sz w:val="26"/>
          <w:szCs w:val="26"/>
        </w:rPr>
        <w:t xml:space="preserve">se mueva o </w:t>
      </w:r>
      <w:r w:rsidR="009453E7">
        <w:rPr>
          <w:rFonts w:ascii="Calibri" w:hAnsi="Calibri" w:cs="Calibri"/>
          <w:color w:val="767171" w:themeColor="background2" w:themeShade="80"/>
          <w:sz w:val="26"/>
          <w:szCs w:val="26"/>
        </w:rPr>
        <w:t>caiga</w:t>
      </w:r>
      <w:r w:rsidR="008B3BCA" w:rsidRPr="009453E7">
        <w:rPr>
          <w:rFonts w:ascii="Calibri" w:hAnsi="Calibri" w:cs="Calibri"/>
          <w:color w:val="767171" w:themeColor="background2" w:themeShade="80"/>
          <w:sz w:val="26"/>
          <w:szCs w:val="26"/>
        </w:rPr>
        <w:t xml:space="preserve">; </w:t>
      </w:r>
      <w:r w:rsidR="005917CD" w:rsidRPr="002C11BB">
        <w:rPr>
          <w:rFonts w:ascii="Calibri" w:hAnsi="Calibri" w:cs="Calibri"/>
          <w:color w:val="595959" w:themeColor="text1" w:themeTint="A6"/>
          <w:sz w:val="26"/>
          <w:szCs w:val="26"/>
        </w:rPr>
        <w:t>para estar en posibilidad de determinar si el mismo</w:t>
      </w:r>
      <w:r w:rsidR="008B3BCA" w:rsidRPr="009453E7">
        <w:rPr>
          <w:rFonts w:ascii="Calibri" w:hAnsi="Calibri" w:cs="Calibri"/>
          <w:color w:val="767171" w:themeColor="background2" w:themeShade="80"/>
          <w:sz w:val="26"/>
          <w:szCs w:val="26"/>
        </w:rPr>
        <w:t>, efectivamente,</w:t>
      </w:r>
      <w:r w:rsidR="008B3BCA" w:rsidRPr="002C11BB">
        <w:rPr>
          <w:rFonts w:ascii="Calibri" w:hAnsi="Calibri" w:cs="Calibri"/>
          <w:color w:val="FF0000"/>
          <w:sz w:val="26"/>
          <w:szCs w:val="26"/>
        </w:rPr>
        <w:t xml:space="preserve"> </w:t>
      </w:r>
      <w:r w:rsidR="005917CD" w:rsidRPr="002C11BB">
        <w:rPr>
          <w:rFonts w:ascii="Calibri" w:hAnsi="Calibri" w:cs="Calibri"/>
          <w:color w:val="595959" w:themeColor="text1" w:themeTint="A6"/>
          <w:sz w:val="26"/>
          <w:szCs w:val="26"/>
        </w:rPr>
        <w:t>estaba indebidamente colocado o no;</w:t>
      </w:r>
      <w:r w:rsidRPr="002C11BB">
        <w:rPr>
          <w:rFonts w:ascii="Calibri" w:hAnsi="Calibri" w:cs="Calibri"/>
          <w:color w:val="595959" w:themeColor="text1" w:themeTint="A6"/>
          <w:sz w:val="26"/>
          <w:szCs w:val="26"/>
        </w:rPr>
        <w:t xml:space="preserve"> a</w:t>
      </w:r>
      <w:r w:rsidRPr="002C11BB">
        <w:rPr>
          <w:rFonts w:ascii="Calibri" w:hAnsi="Calibri" w:cs="Calibri"/>
          <w:bCs/>
          <w:color w:val="595959" w:themeColor="text1" w:themeTint="A6"/>
          <w:sz w:val="26"/>
          <w:szCs w:val="26"/>
        </w:rPr>
        <w:t>sociado a que no se detall</w:t>
      </w:r>
      <w:r w:rsidR="005917CD" w:rsidRPr="002C11BB">
        <w:rPr>
          <w:rFonts w:ascii="Calibri" w:hAnsi="Calibri" w:cs="Calibri"/>
          <w:bCs/>
          <w:color w:val="595959" w:themeColor="text1" w:themeTint="A6"/>
          <w:sz w:val="26"/>
          <w:szCs w:val="26"/>
        </w:rPr>
        <w:t>ó</w:t>
      </w:r>
      <w:r w:rsidRPr="002C11BB">
        <w:rPr>
          <w:rFonts w:ascii="Calibri" w:hAnsi="Calibri" w:cs="Calibri"/>
          <w:bCs/>
          <w:color w:val="595959" w:themeColor="text1" w:themeTint="A6"/>
          <w:sz w:val="26"/>
          <w:szCs w:val="26"/>
        </w:rPr>
        <w:t xml:space="preserve"> có</w:t>
      </w:r>
      <w:r w:rsidR="005917CD" w:rsidRPr="002C11BB">
        <w:rPr>
          <w:rFonts w:ascii="Calibri" w:hAnsi="Calibri" w:cs="Calibri"/>
          <w:bCs/>
          <w:color w:val="595959" w:themeColor="text1" w:themeTint="A6"/>
          <w:sz w:val="26"/>
          <w:szCs w:val="26"/>
        </w:rPr>
        <w:t>mo es que detectó la infracción</w:t>
      </w:r>
      <w:r w:rsidRPr="002C11BB">
        <w:rPr>
          <w:rFonts w:ascii="Calibri" w:hAnsi="Calibri" w:cs="Calibri"/>
          <w:bCs/>
          <w:color w:val="595959" w:themeColor="text1" w:themeTint="A6"/>
          <w:sz w:val="26"/>
          <w:szCs w:val="26"/>
        </w:rPr>
        <w:t>; traduciéndose todas esas circunstancias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w:t>
      </w:r>
      <w:r w:rsidRPr="002C11BB">
        <w:rPr>
          <w:rFonts w:ascii="Calibri" w:hAnsi="Calibri" w:cs="Arial"/>
          <w:color w:val="595959" w:themeColor="text1" w:themeTint="A6"/>
          <w:sz w:val="26"/>
          <w:szCs w:val="26"/>
        </w:rPr>
        <w:t xml:space="preserve"> . . . . . . . . . . . . . . . . . . . . . . . . . .</w:t>
      </w:r>
      <w:r w:rsidR="00C66764" w:rsidRPr="002C11BB">
        <w:rPr>
          <w:rFonts w:ascii="Calibri" w:hAnsi="Calibri" w:cs="Calibri"/>
          <w:color w:val="595959" w:themeColor="text1" w:themeTint="A6"/>
          <w:sz w:val="26"/>
          <w:szCs w:val="26"/>
        </w:rPr>
        <w:t xml:space="preserve"> </w:t>
      </w:r>
    </w:p>
    <w:p w:rsidR="0070427A" w:rsidRPr="002C11BB" w:rsidRDefault="0070427A" w:rsidP="0070427A">
      <w:pPr>
        <w:jc w:val="both"/>
        <w:rPr>
          <w:rFonts w:ascii="Calibri" w:hAnsi="Calibri" w:cs="Calibri"/>
          <w:bCs/>
          <w:color w:val="595959" w:themeColor="text1" w:themeTint="A6"/>
          <w:sz w:val="20"/>
          <w:szCs w:val="20"/>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bCs/>
          <w:color w:val="595959" w:themeColor="text1" w:themeTint="A6"/>
          <w:sz w:val="26"/>
          <w:szCs w:val="26"/>
        </w:rPr>
        <w:t xml:space="preserve">Así las cosas, al resultar fundado el </w:t>
      </w:r>
      <w:r w:rsidR="00A93234" w:rsidRPr="002C11BB">
        <w:rPr>
          <w:rFonts w:ascii="Calibri" w:hAnsi="Calibri" w:cs="Calibri"/>
          <w:bCs/>
          <w:color w:val="595959" w:themeColor="text1" w:themeTint="A6"/>
          <w:sz w:val="26"/>
          <w:szCs w:val="26"/>
        </w:rPr>
        <w:t xml:space="preserve">primer </w:t>
      </w:r>
      <w:r w:rsidRPr="002C11BB">
        <w:rPr>
          <w:rFonts w:ascii="Calibri" w:hAnsi="Calibri" w:cs="Calibri"/>
          <w:bCs/>
          <w:color w:val="595959" w:themeColor="text1" w:themeTint="A6"/>
          <w:sz w:val="26"/>
          <w:szCs w:val="26"/>
        </w:rPr>
        <w:t xml:space="preserve">concepto </w:t>
      </w:r>
      <w:r w:rsidR="00A93234" w:rsidRPr="002C11BB">
        <w:rPr>
          <w:rFonts w:ascii="Calibri" w:hAnsi="Calibri" w:cs="Calibri"/>
          <w:bCs/>
          <w:color w:val="595959" w:themeColor="text1" w:themeTint="A6"/>
          <w:sz w:val="26"/>
          <w:szCs w:val="26"/>
        </w:rPr>
        <w:t>de impugnación analizado, en su</w:t>
      </w:r>
      <w:r w:rsidRPr="002C11BB">
        <w:rPr>
          <w:rFonts w:ascii="Calibri" w:hAnsi="Calibri" w:cs="Calibri"/>
          <w:bCs/>
          <w:color w:val="595959" w:themeColor="text1" w:themeTint="A6"/>
          <w:sz w:val="26"/>
          <w:szCs w:val="26"/>
        </w:rPr>
        <w:t xml:space="preserve"> </w:t>
      </w:r>
      <w:r w:rsidR="00A93234" w:rsidRPr="002C11BB">
        <w:rPr>
          <w:rFonts w:ascii="Calibri" w:hAnsi="Calibri" w:cs="Calibri"/>
          <w:bCs/>
          <w:color w:val="595959" w:themeColor="text1" w:themeTint="A6"/>
          <w:sz w:val="26"/>
          <w:szCs w:val="26"/>
        </w:rPr>
        <w:t>inciso a</w:t>
      </w:r>
      <w:r w:rsidRPr="002C11BB">
        <w:rPr>
          <w:rFonts w:ascii="Calibri" w:hAnsi="Calibri" w:cs="Calibri"/>
          <w:bCs/>
          <w:color w:val="595959" w:themeColor="text1" w:themeTint="A6"/>
          <w:sz w:val="26"/>
          <w:szCs w:val="26"/>
        </w:rPr>
        <w:t xml:space="preserve">, se concluye que el acta de infracción número </w:t>
      </w:r>
      <w:r w:rsidR="00A93234" w:rsidRPr="002C11BB">
        <w:rPr>
          <w:rFonts w:ascii="Calibri" w:hAnsi="Calibri" w:cs="Calibri"/>
          <w:b/>
          <w:color w:val="595959" w:themeColor="text1" w:themeTint="A6"/>
          <w:sz w:val="26"/>
          <w:szCs w:val="26"/>
        </w:rPr>
        <w:t>T-</w:t>
      </w:r>
      <w:r w:rsidR="00A93234" w:rsidRPr="002C11BB">
        <w:rPr>
          <w:rFonts w:ascii="Calibri" w:hAnsi="Calibri" w:cs="Calibri"/>
          <w:b/>
          <w:color w:val="595959" w:themeColor="text1" w:themeTint="A6"/>
          <w:sz w:val="26"/>
          <w:szCs w:val="26"/>
        </w:rPr>
        <w:lastRenderedPageBreak/>
        <w:t>5620640 (T guion cinco-seis-dos-cero-seis-cuatro-cero)</w:t>
      </w:r>
      <w:r w:rsidRPr="002C11BB">
        <w:rPr>
          <w:rFonts w:ascii="Calibri" w:hAnsi="Calibri" w:cs="Calibri"/>
          <w:b/>
          <w:color w:val="595959" w:themeColor="text1" w:themeTint="A6"/>
          <w:sz w:val="26"/>
          <w:szCs w:val="26"/>
        </w:rPr>
        <w:t>,</w:t>
      </w:r>
      <w:r w:rsidRPr="002C11BB">
        <w:rPr>
          <w:rFonts w:ascii="Calibri" w:hAnsi="Calibri" w:cs="Calibri"/>
          <w:color w:val="595959" w:themeColor="text1" w:themeTint="A6"/>
          <w:sz w:val="26"/>
          <w:szCs w:val="26"/>
        </w:rPr>
        <w:t xml:space="preserve"> de fecha </w:t>
      </w:r>
      <w:r w:rsidR="00A93234" w:rsidRPr="002C11BB">
        <w:rPr>
          <w:rFonts w:ascii="Calibri" w:hAnsi="Calibri" w:cs="Calibri"/>
          <w:b/>
          <w:color w:val="595959" w:themeColor="text1" w:themeTint="A6"/>
          <w:sz w:val="26"/>
          <w:szCs w:val="26"/>
        </w:rPr>
        <w:t>05</w:t>
      </w:r>
      <w:r w:rsidR="00A93234" w:rsidRPr="002C11BB">
        <w:rPr>
          <w:rFonts w:ascii="Calibri" w:hAnsi="Calibri" w:cs="Calibri"/>
          <w:color w:val="595959" w:themeColor="text1" w:themeTint="A6"/>
          <w:sz w:val="26"/>
          <w:szCs w:val="26"/>
        </w:rPr>
        <w:t xml:space="preserve"> cinco de </w:t>
      </w:r>
      <w:r w:rsidR="00A93234" w:rsidRPr="002C11BB">
        <w:rPr>
          <w:rFonts w:ascii="Calibri" w:hAnsi="Calibri" w:cs="Calibri"/>
          <w:b/>
          <w:color w:val="595959" w:themeColor="text1" w:themeTint="A6"/>
          <w:sz w:val="26"/>
          <w:szCs w:val="26"/>
        </w:rPr>
        <w:t>mayo</w:t>
      </w:r>
      <w:r w:rsidR="00A93234" w:rsidRPr="002C11BB">
        <w:rPr>
          <w:rFonts w:ascii="Calibri" w:hAnsi="Calibri" w:cs="Calibri"/>
          <w:color w:val="595959" w:themeColor="text1" w:themeTint="A6"/>
          <w:sz w:val="26"/>
          <w:szCs w:val="26"/>
        </w:rPr>
        <w:t xml:space="preserve">  </w:t>
      </w:r>
      <w:r w:rsidRPr="002C11BB">
        <w:rPr>
          <w:rFonts w:ascii="Calibri" w:hAnsi="Calibri" w:cs="Calibri"/>
          <w:color w:val="595959" w:themeColor="text1" w:themeTint="A6"/>
          <w:sz w:val="26"/>
          <w:szCs w:val="26"/>
        </w:rPr>
        <w:t xml:space="preserve">del año </w:t>
      </w:r>
      <w:r w:rsidRPr="002C11BB">
        <w:rPr>
          <w:rFonts w:ascii="Calibri" w:hAnsi="Calibri" w:cs="Calibri"/>
          <w:b/>
          <w:color w:val="595959" w:themeColor="text1" w:themeTint="A6"/>
          <w:sz w:val="26"/>
          <w:szCs w:val="26"/>
        </w:rPr>
        <w:t>2017</w:t>
      </w:r>
      <w:r w:rsidRPr="002C11BB">
        <w:rPr>
          <w:rFonts w:ascii="Calibri" w:hAnsi="Calibri" w:cs="Calibri"/>
          <w:color w:val="595959" w:themeColor="text1" w:themeTint="A6"/>
          <w:sz w:val="26"/>
          <w:szCs w:val="26"/>
        </w:rPr>
        <w:t xml:space="preserve"> dos mil diecisiete, resulta ilegal al actualizarse la causa de nulidad prevista en el artículo 302, fracción II, del Código de Procedimiento y Justicia Administrativa para el Estado y los Municipios de Guanajuato; por lo que es procedente </w:t>
      </w:r>
      <w:r w:rsidRPr="002C11BB">
        <w:rPr>
          <w:rFonts w:ascii="Calibri" w:hAnsi="Calibri" w:cs="Calibri"/>
          <w:b/>
          <w:color w:val="595959" w:themeColor="text1" w:themeTint="A6"/>
          <w:sz w:val="26"/>
          <w:szCs w:val="26"/>
        </w:rPr>
        <w:t>decretar</w:t>
      </w:r>
      <w:r w:rsidRPr="002C11BB">
        <w:rPr>
          <w:rFonts w:ascii="Calibri" w:hAnsi="Calibri" w:cs="Calibri"/>
          <w:color w:val="595959" w:themeColor="text1" w:themeTint="A6"/>
          <w:sz w:val="26"/>
          <w:szCs w:val="26"/>
        </w:rPr>
        <w:t xml:space="preserve"> su </w:t>
      </w:r>
      <w:r w:rsidR="00A93234" w:rsidRPr="002C11BB">
        <w:rPr>
          <w:rFonts w:ascii="Calibri" w:hAnsi="Calibri" w:cs="Calibri"/>
          <w:b/>
          <w:bCs/>
          <w:color w:val="595959" w:themeColor="text1" w:themeTint="A6"/>
          <w:sz w:val="26"/>
          <w:szCs w:val="26"/>
        </w:rPr>
        <w:t>nulidad total</w:t>
      </w:r>
      <w:r w:rsidRPr="002C11BB">
        <w:rPr>
          <w:rFonts w:ascii="Calibri" w:hAnsi="Calibri"/>
          <w:color w:val="595959" w:themeColor="text1" w:themeTint="A6"/>
          <w:sz w:val="26"/>
          <w:szCs w:val="26"/>
        </w:rPr>
        <w:t xml:space="preserve">. . . . . . . . . </w:t>
      </w:r>
      <w:r w:rsidRPr="002C11BB">
        <w:rPr>
          <w:rFonts w:ascii="Calibri" w:hAnsi="Calibri" w:cs="Calibri"/>
          <w:color w:val="595959" w:themeColor="text1" w:themeTint="A6"/>
          <w:sz w:val="26"/>
          <w:szCs w:val="26"/>
        </w:rPr>
        <w:t xml:space="preserve">. . . . . . . .. </w:t>
      </w:r>
      <w:r w:rsidRPr="002C11BB">
        <w:rPr>
          <w:rFonts w:asciiTheme="minorHAnsi" w:hAnsiTheme="minorHAnsi" w:cstheme="minorHAnsi"/>
          <w:iCs/>
          <w:color w:val="595959" w:themeColor="text1" w:themeTint="A6"/>
          <w:szCs w:val="26"/>
        </w:rPr>
        <w:t>. . . . . . . . . .</w:t>
      </w:r>
      <w:r w:rsidRPr="002C11BB">
        <w:rPr>
          <w:rFonts w:asciiTheme="minorHAnsi" w:hAnsiTheme="minorHAnsi" w:cstheme="minorHAnsi"/>
          <w:color w:val="595959" w:themeColor="text1" w:themeTint="A6"/>
          <w:szCs w:val="26"/>
        </w:rPr>
        <w:t xml:space="preserve"> </w:t>
      </w:r>
      <w:r w:rsidR="009453E7">
        <w:rPr>
          <w:rFonts w:asciiTheme="minorHAnsi" w:hAnsiTheme="minorHAnsi" w:cstheme="minorHAnsi"/>
          <w:color w:val="595959" w:themeColor="text1" w:themeTint="A6"/>
          <w:szCs w:val="26"/>
        </w:rPr>
        <w:t xml:space="preserve">. . . . . . . . . </w:t>
      </w:r>
    </w:p>
    <w:p w:rsidR="0070427A" w:rsidRPr="009453E7" w:rsidRDefault="0070427A" w:rsidP="0070427A">
      <w:pPr>
        <w:pStyle w:val="Textoindependiente"/>
        <w:ind w:firstLine="708"/>
        <w:rPr>
          <w:rFonts w:ascii="Calibri" w:hAnsi="Calibri" w:cs="Calibri"/>
          <w:color w:val="595959" w:themeColor="text1" w:themeTint="A6"/>
          <w:sz w:val="26"/>
          <w:szCs w:val="26"/>
          <w:lang w:val="es-ES"/>
        </w:rPr>
      </w:pPr>
    </w:p>
    <w:p w:rsidR="0070427A" w:rsidRPr="002C11BB" w:rsidRDefault="0070427A" w:rsidP="0070427A">
      <w:pPr>
        <w:pStyle w:val="Textoindependiente"/>
        <w:ind w:firstLine="708"/>
        <w:rPr>
          <w:rFonts w:ascii="Calibri" w:hAnsi="Calibri" w:cs="Calibri"/>
          <w:color w:val="595959" w:themeColor="text1" w:themeTint="A6"/>
          <w:sz w:val="26"/>
          <w:szCs w:val="26"/>
        </w:rPr>
      </w:pPr>
      <w:r w:rsidRPr="002C11BB">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2C11BB">
        <w:rPr>
          <w:rFonts w:ascii="Calibri" w:hAnsi="Calibri" w:cs="Calibri"/>
          <w:i/>
          <w:color w:val="595959" w:themeColor="text1" w:themeTint="A6"/>
          <w:sz w:val="26"/>
          <w:szCs w:val="26"/>
        </w:rPr>
        <w:t>“Criterios 2000-2008”</w:t>
      </w:r>
      <w:r w:rsidRPr="002C11BB">
        <w:rPr>
          <w:rFonts w:ascii="Calibri" w:hAnsi="Calibri" w:cs="Calibri"/>
          <w:color w:val="595959" w:themeColor="text1" w:themeTint="A6"/>
          <w:sz w:val="26"/>
          <w:szCs w:val="26"/>
        </w:rPr>
        <w:t xml:space="preserve"> del referido Tribunal, la cual es del tenor siguiente: . . . . . . . . .</w:t>
      </w:r>
      <w:r w:rsidR="009453E7">
        <w:rPr>
          <w:rFonts w:ascii="Calibri" w:hAnsi="Calibri" w:cs="Calibri"/>
          <w:color w:val="595959" w:themeColor="text1" w:themeTint="A6"/>
          <w:sz w:val="26"/>
          <w:szCs w:val="26"/>
        </w:rPr>
        <w:t xml:space="preserve"> . . . . . . . . . . . </w:t>
      </w:r>
    </w:p>
    <w:p w:rsidR="0070427A" w:rsidRPr="002C11BB" w:rsidRDefault="0070427A" w:rsidP="0070427A">
      <w:pPr>
        <w:pStyle w:val="Textoindependiente"/>
        <w:rPr>
          <w:rFonts w:ascii="Calibri" w:eastAsia="Calibri" w:hAnsi="Calibri" w:cs="Calibri"/>
          <w:color w:val="595959" w:themeColor="text1" w:themeTint="A6"/>
          <w:sz w:val="20"/>
          <w:szCs w:val="20"/>
        </w:rPr>
      </w:pPr>
    </w:p>
    <w:p w:rsidR="0070427A" w:rsidRPr="002C11BB" w:rsidRDefault="0070427A" w:rsidP="0070427A">
      <w:pPr>
        <w:pStyle w:val="Textoindependiente"/>
        <w:ind w:firstLine="708"/>
        <w:rPr>
          <w:rFonts w:ascii="Calibri" w:hAnsi="Calibri" w:cs="Calibri"/>
          <w:color w:val="595959" w:themeColor="text1" w:themeTint="A6"/>
          <w:sz w:val="26"/>
          <w:szCs w:val="26"/>
        </w:rPr>
      </w:pPr>
      <w:r w:rsidRPr="002C11BB">
        <w:rPr>
          <w:rFonts w:ascii="Calibri" w:hAnsi="Calibri" w:cs="Calibri"/>
          <w:b/>
          <w:bCs/>
          <w:i/>
          <w:iCs/>
          <w:color w:val="595959" w:themeColor="text1" w:themeTint="A6"/>
          <w:sz w:val="26"/>
          <w:szCs w:val="26"/>
        </w:rPr>
        <w:t xml:space="preserve">“INDEBIDA FUNDAMENTACIÓN Y MOTIVACIÓN.- PROCEDE DECRETAR LA NULIDAD LISA Y LLANA.- </w:t>
      </w:r>
      <w:r w:rsidRPr="002C11BB">
        <w:rPr>
          <w:rFonts w:ascii="Calibri" w:hAnsi="Calibri" w:cs="Calibri"/>
          <w:i/>
          <w:iCs/>
          <w:color w:val="595959" w:themeColor="text1" w:themeTint="A6"/>
          <w:sz w:val="26"/>
          <w:szCs w:val="26"/>
        </w:rPr>
        <w:t xml:space="preserve">La ausencia de fundamentación y motivación deriva en el </w:t>
      </w:r>
      <w:proofErr w:type="spellStart"/>
      <w:r w:rsidRPr="002C11BB">
        <w:rPr>
          <w:rFonts w:ascii="Calibri" w:hAnsi="Calibri" w:cs="Calibri"/>
          <w:i/>
          <w:iCs/>
          <w:color w:val="595959" w:themeColor="text1" w:themeTint="A6"/>
          <w:sz w:val="26"/>
          <w:szCs w:val="26"/>
        </w:rPr>
        <w:t>decretamiento</w:t>
      </w:r>
      <w:proofErr w:type="spellEnd"/>
      <w:r w:rsidRPr="002C11BB">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C11BB">
        <w:rPr>
          <w:rFonts w:ascii="Calibri" w:hAnsi="Calibri" w:cs="Calibri"/>
          <w:color w:val="595959" w:themeColor="text1" w:themeTint="A6"/>
          <w:sz w:val="26"/>
          <w:szCs w:val="26"/>
        </w:rPr>
        <w:t>(</w:t>
      </w:r>
      <w:proofErr w:type="spellStart"/>
      <w:r w:rsidRPr="002C11BB">
        <w:rPr>
          <w:rFonts w:ascii="Calibri" w:hAnsi="Calibri" w:cs="Calibri"/>
          <w:color w:val="595959" w:themeColor="text1" w:themeTint="A6"/>
          <w:sz w:val="22"/>
          <w:szCs w:val="22"/>
        </w:rPr>
        <w:t>Exp</w:t>
      </w:r>
      <w:proofErr w:type="spellEnd"/>
      <w:r w:rsidRPr="002C11BB">
        <w:rPr>
          <w:rFonts w:ascii="Calibri" w:hAnsi="Calibri" w:cs="Calibri"/>
          <w:color w:val="595959" w:themeColor="text1" w:themeTint="A6"/>
          <w:sz w:val="22"/>
          <w:szCs w:val="22"/>
        </w:rPr>
        <w:t xml:space="preserve">. 4.509/02. Sentencia de fecha 09 nueve de mayo de 2003. Actor: Martha Isabel </w:t>
      </w:r>
      <w:proofErr w:type="spellStart"/>
      <w:r w:rsidRPr="002C11BB">
        <w:rPr>
          <w:rFonts w:ascii="Calibri" w:hAnsi="Calibri" w:cs="Calibri"/>
          <w:color w:val="595959" w:themeColor="text1" w:themeTint="A6"/>
          <w:sz w:val="22"/>
          <w:szCs w:val="22"/>
        </w:rPr>
        <w:t>Espriu</w:t>
      </w:r>
      <w:proofErr w:type="spellEnd"/>
      <w:r w:rsidRPr="002C11BB">
        <w:rPr>
          <w:rFonts w:ascii="Calibri" w:hAnsi="Calibri" w:cs="Calibri"/>
          <w:color w:val="595959" w:themeColor="text1" w:themeTint="A6"/>
          <w:sz w:val="22"/>
          <w:szCs w:val="22"/>
        </w:rPr>
        <w:t xml:space="preserve"> Manrique</w:t>
      </w:r>
      <w:r w:rsidRPr="002C11BB">
        <w:rPr>
          <w:rFonts w:ascii="Calibri" w:hAnsi="Calibri" w:cs="Calibri"/>
          <w:color w:val="595959" w:themeColor="text1" w:themeTint="A6"/>
          <w:sz w:val="26"/>
          <w:szCs w:val="26"/>
        </w:rPr>
        <w:t>). . . . . . .</w:t>
      </w:r>
    </w:p>
    <w:p w:rsidR="0070427A" w:rsidRPr="002C11BB" w:rsidRDefault="0070427A" w:rsidP="0070427A">
      <w:pPr>
        <w:pStyle w:val="Textoindependiente"/>
        <w:ind w:firstLine="708"/>
        <w:rPr>
          <w:rFonts w:ascii="Calibri" w:hAnsi="Calibri" w:cs="Calibri"/>
          <w:i/>
          <w:iCs/>
          <w:color w:val="595959" w:themeColor="text1" w:themeTint="A6"/>
          <w:sz w:val="26"/>
          <w:szCs w:val="26"/>
        </w:rPr>
      </w:pPr>
    </w:p>
    <w:p w:rsidR="009453E7" w:rsidRDefault="0070427A" w:rsidP="0070427A">
      <w:pPr>
        <w:ind w:firstLine="708"/>
        <w:jc w:val="both"/>
        <w:rPr>
          <w:rFonts w:ascii="Calibri" w:hAnsi="Calibri" w:cs="Arial"/>
          <w:color w:val="595959" w:themeColor="text1" w:themeTint="A6"/>
          <w:sz w:val="26"/>
          <w:szCs w:val="27"/>
        </w:rPr>
      </w:pPr>
      <w:r w:rsidRPr="002C11BB">
        <w:rPr>
          <w:rFonts w:ascii="Calibri" w:hAnsi="Calibri"/>
          <w:b/>
          <w:i/>
          <w:color w:val="595959" w:themeColor="text1" w:themeTint="A6"/>
          <w:sz w:val="26"/>
        </w:rPr>
        <w:t xml:space="preserve">SÉPTIMO.- </w:t>
      </w:r>
      <w:r w:rsidRPr="002C11BB">
        <w:rPr>
          <w:rFonts w:ascii="Calibri" w:hAnsi="Calibri" w:cs="Arial"/>
          <w:color w:val="595959" w:themeColor="text1" w:themeTint="A6"/>
          <w:sz w:val="26"/>
          <w:szCs w:val="27"/>
        </w:rPr>
        <w:t xml:space="preserve">En virtud de que el </w:t>
      </w:r>
      <w:r w:rsidR="00A93234" w:rsidRPr="002C11BB">
        <w:rPr>
          <w:rFonts w:ascii="Calibri" w:hAnsi="Calibri" w:cs="Arial"/>
          <w:color w:val="595959" w:themeColor="text1" w:themeTint="A6"/>
          <w:sz w:val="26"/>
          <w:szCs w:val="27"/>
        </w:rPr>
        <w:t xml:space="preserve">primer </w:t>
      </w:r>
      <w:r w:rsidRPr="002C11BB">
        <w:rPr>
          <w:rFonts w:ascii="Calibri" w:hAnsi="Calibri" w:cs="Arial"/>
          <w:color w:val="595959" w:themeColor="text1" w:themeTint="A6"/>
          <w:sz w:val="26"/>
          <w:szCs w:val="27"/>
        </w:rPr>
        <w:t xml:space="preserve">concepto de impugnación en estudio, en su inciso respectivo, resultó fundado y es suficiente para declarar la nulidad total del acto impugnado; resulta innecesario el estudio del </w:t>
      </w:r>
      <w:r w:rsidR="00A93234" w:rsidRPr="002C11BB">
        <w:rPr>
          <w:rFonts w:ascii="Calibri" w:hAnsi="Calibri" w:cs="Arial"/>
          <w:color w:val="595959" w:themeColor="text1" w:themeTint="A6"/>
          <w:sz w:val="26"/>
          <w:szCs w:val="27"/>
        </w:rPr>
        <w:t>segundo</w:t>
      </w:r>
      <w:r w:rsidRPr="002C11BB">
        <w:rPr>
          <w:rFonts w:ascii="Calibri" w:hAnsi="Calibri" w:cs="Arial"/>
          <w:color w:val="595959" w:themeColor="text1" w:themeTint="A6"/>
          <w:sz w:val="26"/>
          <w:szCs w:val="27"/>
        </w:rPr>
        <w:t xml:space="preserve"> concepto esgrimido por el demandante, ya que su análisis no afectaría ni variaría </w:t>
      </w:r>
    </w:p>
    <w:p w:rsidR="009453E7" w:rsidRDefault="009453E7" w:rsidP="0070427A">
      <w:pPr>
        <w:ind w:firstLine="708"/>
        <w:jc w:val="both"/>
        <w:rPr>
          <w:rFonts w:ascii="Calibri" w:hAnsi="Calibri" w:cs="Arial"/>
          <w:color w:val="595959" w:themeColor="text1" w:themeTint="A6"/>
          <w:sz w:val="26"/>
          <w:szCs w:val="27"/>
        </w:rPr>
      </w:pPr>
    </w:p>
    <w:p w:rsidR="009453E7" w:rsidRDefault="009453E7" w:rsidP="009453E7">
      <w:pPr>
        <w:ind w:firstLine="708"/>
        <w:jc w:val="right"/>
        <w:rPr>
          <w:rFonts w:ascii="Calibri" w:hAnsi="Calibri" w:cs="Calibri"/>
          <w:b/>
          <w:iCs/>
          <w:color w:val="595959" w:themeColor="text1" w:themeTint="A6"/>
          <w:sz w:val="26"/>
          <w:szCs w:val="26"/>
        </w:rPr>
      </w:pPr>
      <w:r>
        <w:rPr>
          <w:rFonts w:ascii="Calibri" w:hAnsi="Calibri" w:cs="Calibri"/>
          <w:b/>
          <w:color w:val="595959" w:themeColor="text1" w:themeTint="A6"/>
          <w:sz w:val="26"/>
          <w:szCs w:val="26"/>
        </w:rPr>
        <w:t>Expediente número 0578/2doJAM/2017</w:t>
      </w:r>
      <w:r>
        <w:rPr>
          <w:rFonts w:ascii="Calibri" w:hAnsi="Calibri" w:cs="Calibri"/>
          <w:b/>
          <w:iCs/>
          <w:color w:val="595959" w:themeColor="text1" w:themeTint="A6"/>
          <w:sz w:val="26"/>
          <w:szCs w:val="26"/>
        </w:rPr>
        <w:t>-JN</w:t>
      </w:r>
    </w:p>
    <w:p w:rsidR="009453E7" w:rsidRDefault="009453E7" w:rsidP="0070427A">
      <w:pPr>
        <w:ind w:firstLine="708"/>
        <w:jc w:val="both"/>
        <w:rPr>
          <w:rFonts w:ascii="Calibri" w:hAnsi="Calibri" w:cs="Arial"/>
          <w:color w:val="595959" w:themeColor="text1" w:themeTint="A6"/>
          <w:sz w:val="26"/>
          <w:szCs w:val="27"/>
        </w:rPr>
      </w:pPr>
    </w:p>
    <w:p w:rsidR="0070427A" w:rsidRPr="002C11BB" w:rsidRDefault="0070427A" w:rsidP="009453E7">
      <w:pPr>
        <w:jc w:val="both"/>
        <w:rPr>
          <w:rFonts w:ascii="Calibri" w:hAnsi="Calibri" w:cs="Arial"/>
          <w:color w:val="595959" w:themeColor="text1" w:themeTint="A6"/>
          <w:sz w:val="26"/>
          <w:szCs w:val="27"/>
          <w:lang w:val="es-MX"/>
        </w:rPr>
      </w:pPr>
      <w:proofErr w:type="gramStart"/>
      <w:r w:rsidRPr="002C11BB">
        <w:rPr>
          <w:rFonts w:ascii="Calibri" w:hAnsi="Calibri" w:cs="Arial"/>
          <w:color w:val="595959" w:themeColor="text1" w:themeTint="A6"/>
          <w:sz w:val="26"/>
          <w:szCs w:val="27"/>
        </w:rPr>
        <w:t>el</w:t>
      </w:r>
      <w:proofErr w:type="gramEnd"/>
      <w:r w:rsidRPr="002C11BB">
        <w:rPr>
          <w:rFonts w:ascii="Calibri" w:hAnsi="Calibri" w:cs="Arial"/>
          <w:color w:val="595959" w:themeColor="text1" w:themeTint="A6"/>
          <w:sz w:val="26"/>
          <w:szCs w:val="27"/>
        </w:rPr>
        <w:t xml:space="preserve"> sentido de esta resolución. . . . . . . . . . . . . . . . . . . . . . . . . . . . . . . . . . . . . . . . . . . . . </w:t>
      </w:r>
    </w:p>
    <w:p w:rsidR="0070427A" w:rsidRPr="002C11BB" w:rsidRDefault="0070427A" w:rsidP="0070427A">
      <w:pPr>
        <w:pStyle w:val="Textoindependiente"/>
        <w:rPr>
          <w:rFonts w:ascii="Calibri" w:hAnsi="Calibri" w:cs="Arial"/>
          <w:color w:val="595959" w:themeColor="text1" w:themeTint="A6"/>
          <w:sz w:val="20"/>
          <w:szCs w:val="27"/>
        </w:rPr>
      </w:pPr>
    </w:p>
    <w:p w:rsidR="0070427A" w:rsidRPr="002C11BB" w:rsidRDefault="0070427A" w:rsidP="0070427A">
      <w:pPr>
        <w:pStyle w:val="Textoindependiente"/>
        <w:ind w:firstLine="708"/>
        <w:rPr>
          <w:rFonts w:ascii="Calibri" w:hAnsi="Calibri" w:cs="Arial"/>
          <w:color w:val="595959" w:themeColor="text1" w:themeTint="A6"/>
          <w:sz w:val="26"/>
          <w:szCs w:val="27"/>
        </w:rPr>
      </w:pPr>
      <w:r w:rsidRPr="002C11BB">
        <w:rPr>
          <w:rFonts w:ascii="Calibri" w:hAnsi="Calibri" w:cs="Arial"/>
          <w:color w:val="595959" w:themeColor="text1" w:themeTint="A6"/>
          <w:sz w:val="26"/>
          <w:szCs w:val="27"/>
        </w:rPr>
        <w:t xml:space="preserve">Sirve de apoyo a lo anterior la tesis de jurisprudencia que a la letra señala: </w:t>
      </w:r>
    </w:p>
    <w:p w:rsidR="0070427A" w:rsidRPr="002C11BB" w:rsidRDefault="0070427A" w:rsidP="0070427A">
      <w:pPr>
        <w:pStyle w:val="Textoindependiente"/>
        <w:ind w:firstLine="708"/>
        <w:rPr>
          <w:rFonts w:ascii="Calibri" w:hAnsi="Calibri" w:cs="Arial"/>
          <w:color w:val="595959" w:themeColor="text1" w:themeTint="A6"/>
          <w:sz w:val="20"/>
          <w:szCs w:val="27"/>
        </w:rPr>
      </w:pPr>
    </w:p>
    <w:p w:rsidR="0070427A" w:rsidRPr="009453E7" w:rsidRDefault="0070427A" w:rsidP="009453E7">
      <w:pPr>
        <w:pStyle w:val="Textoindependiente"/>
        <w:ind w:firstLine="708"/>
        <w:rPr>
          <w:rFonts w:ascii="Calibri" w:hAnsi="Calibri"/>
          <w:i/>
          <w:iCs/>
          <w:color w:val="595959" w:themeColor="text1" w:themeTint="A6"/>
          <w:sz w:val="22"/>
          <w:szCs w:val="22"/>
        </w:rPr>
      </w:pPr>
      <w:r w:rsidRPr="002C11BB">
        <w:rPr>
          <w:rFonts w:ascii="Calibri" w:hAnsi="Calibri"/>
          <w:b/>
          <w:bCs/>
          <w:i/>
          <w:iCs/>
          <w:color w:val="595959" w:themeColor="text1" w:themeTint="A6"/>
          <w:sz w:val="26"/>
          <w:szCs w:val="27"/>
        </w:rPr>
        <w:t xml:space="preserve">“CONCEPTOS DE VIOLACION. CUANDO SU ESTUDIO ES INNECESARIO. </w:t>
      </w:r>
      <w:r w:rsidRPr="002C11BB">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C11BB">
        <w:rPr>
          <w:rFonts w:ascii="Calibri" w:hAnsi="Calibri"/>
          <w:color w:val="595959" w:themeColor="text1" w:themeTint="A6"/>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w:t>
      </w:r>
      <w:r w:rsidRPr="009453E7">
        <w:rPr>
          <w:rFonts w:ascii="Calibri" w:hAnsi="Calibri"/>
          <w:color w:val="595959" w:themeColor="text1" w:themeTint="A6"/>
          <w:sz w:val="22"/>
          <w:szCs w:val="22"/>
        </w:rPr>
        <w:t xml:space="preserve">, página 125. . . . . . </w:t>
      </w:r>
      <w:r w:rsidR="009453E7" w:rsidRPr="009453E7">
        <w:rPr>
          <w:rFonts w:ascii="Calibri" w:hAnsi="Calibri"/>
          <w:color w:val="595959" w:themeColor="text1" w:themeTint="A6"/>
          <w:sz w:val="22"/>
          <w:szCs w:val="22"/>
        </w:rPr>
        <w:t>. . . .</w:t>
      </w:r>
      <w:r w:rsidR="009453E7" w:rsidRPr="009453E7">
        <w:rPr>
          <w:rFonts w:ascii="Calibri" w:hAnsi="Calibri" w:cs="Calibri"/>
          <w:bCs/>
          <w:color w:val="767171" w:themeColor="background2" w:themeShade="80"/>
          <w:sz w:val="22"/>
          <w:szCs w:val="22"/>
        </w:rPr>
        <w:t xml:space="preserve"> . . . . . . . . . . . . . . . . . . . . . . . . . . . . . . . . . . . . . . . . . . . . . . . . . . . . . .</w:t>
      </w:r>
      <w:r w:rsidR="009453E7">
        <w:rPr>
          <w:rFonts w:ascii="Calibri" w:hAnsi="Calibri" w:cs="Calibri"/>
          <w:bCs/>
          <w:color w:val="767171" w:themeColor="background2" w:themeShade="80"/>
          <w:sz w:val="22"/>
          <w:szCs w:val="22"/>
        </w:rPr>
        <w:t xml:space="preserve"> . . . . . . . . </w:t>
      </w:r>
    </w:p>
    <w:p w:rsidR="0070427A" w:rsidRPr="002C11BB" w:rsidRDefault="0070427A" w:rsidP="0070427A">
      <w:pPr>
        <w:pStyle w:val="Textoindependiente"/>
        <w:ind w:firstLine="708"/>
        <w:rPr>
          <w:rFonts w:ascii="Calibri" w:hAnsi="Calibri"/>
          <w:color w:val="595959" w:themeColor="text1" w:themeTint="A6"/>
          <w:sz w:val="20"/>
          <w:szCs w:val="20"/>
        </w:rPr>
      </w:pPr>
    </w:p>
    <w:p w:rsidR="0070427A" w:rsidRPr="002C11BB" w:rsidRDefault="0070427A" w:rsidP="0070427A">
      <w:pPr>
        <w:pStyle w:val="Textoindependiente"/>
        <w:ind w:firstLine="708"/>
        <w:rPr>
          <w:rFonts w:ascii="Calibri" w:hAnsi="Calibri"/>
          <w:color w:val="595959" w:themeColor="text1" w:themeTint="A6"/>
          <w:sz w:val="22"/>
          <w:szCs w:val="27"/>
        </w:rPr>
      </w:pPr>
      <w:r w:rsidRPr="002C11BB">
        <w:rPr>
          <w:rFonts w:ascii="Calibri" w:hAnsi="Calibri" w:cs="Calibri"/>
          <w:b/>
          <w:i/>
          <w:color w:val="595959" w:themeColor="text1" w:themeTint="A6"/>
          <w:sz w:val="26"/>
          <w:szCs w:val="26"/>
        </w:rPr>
        <w:t xml:space="preserve">OCTAVO.- </w:t>
      </w:r>
      <w:r w:rsidRPr="002C11BB">
        <w:rPr>
          <w:rFonts w:ascii="Calibri" w:hAnsi="Calibri"/>
          <w:color w:val="595959" w:themeColor="text1" w:themeTint="A6"/>
          <w:sz w:val="26"/>
          <w:szCs w:val="26"/>
        </w:rPr>
        <w:t xml:space="preserve">De lo pretendido por el demandante, se encuentra también lo concerniente a que se ordene a la autoridad demandada a que devuelva la </w:t>
      </w:r>
      <w:r w:rsidR="00A93234" w:rsidRPr="002C11BB">
        <w:rPr>
          <w:rFonts w:ascii="Calibri" w:hAnsi="Calibri"/>
          <w:bCs/>
          <w:color w:val="595959" w:themeColor="text1" w:themeTint="A6"/>
          <w:sz w:val="26"/>
          <w:szCs w:val="26"/>
        </w:rPr>
        <w:t>tarjeta de circulación</w:t>
      </w:r>
      <w:r w:rsidRPr="002C11BB">
        <w:rPr>
          <w:rFonts w:ascii="Calibri" w:hAnsi="Calibri"/>
          <w:bCs/>
          <w:color w:val="595959" w:themeColor="text1" w:themeTint="A6"/>
          <w:sz w:val="26"/>
          <w:szCs w:val="26"/>
        </w:rPr>
        <w:t xml:space="preserve"> </w:t>
      </w:r>
      <w:r w:rsidRPr="002C11BB">
        <w:rPr>
          <w:rFonts w:ascii="Calibri" w:hAnsi="Calibri"/>
          <w:color w:val="595959" w:themeColor="text1" w:themeTint="A6"/>
          <w:sz w:val="26"/>
          <w:szCs w:val="26"/>
        </w:rPr>
        <w:t xml:space="preserve">retenida en garantía de la multa que, en su caso, se impusiera. . . . . </w:t>
      </w:r>
      <w:r w:rsidR="009453E7">
        <w:rPr>
          <w:rFonts w:ascii="Calibri" w:hAnsi="Calibri"/>
          <w:color w:val="595959" w:themeColor="text1" w:themeTint="A6"/>
          <w:sz w:val="26"/>
          <w:szCs w:val="26"/>
        </w:rPr>
        <w:t>. . . . . . . . . . . . . . . . . . . . . . . . . . . . . . . . . . . . . . . . . . . . . . . . . . . . . . . .</w:t>
      </w:r>
    </w:p>
    <w:p w:rsidR="0070427A" w:rsidRPr="002C11BB" w:rsidRDefault="0070427A" w:rsidP="0070427A">
      <w:pPr>
        <w:pStyle w:val="Textoindependiente"/>
        <w:rPr>
          <w:rFonts w:ascii="Calibri" w:hAnsi="Calibri"/>
          <w:color w:val="595959" w:themeColor="text1" w:themeTint="A6"/>
          <w:sz w:val="20"/>
          <w:szCs w:val="20"/>
          <w:lang w:val="es-ES"/>
        </w:rPr>
      </w:pPr>
    </w:p>
    <w:p w:rsidR="0070427A" w:rsidRPr="002C11BB" w:rsidRDefault="0070427A" w:rsidP="0070427A">
      <w:pPr>
        <w:pStyle w:val="Textoindependiente"/>
        <w:ind w:firstLine="708"/>
        <w:rPr>
          <w:rFonts w:ascii="Calibri" w:hAnsi="Calibri"/>
          <w:color w:val="595959" w:themeColor="text1" w:themeTint="A6"/>
          <w:sz w:val="26"/>
          <w:szCs w:val="26"/>
        </w:rPr>
      </w:pPr>
      <w:r w:rsidRPr="002C11BB">
        <w:rPr>
          <w:rFonts w:ascii="Calibri" w:hAnsi="Calibri"/>
          <w:color w:val="595959" w:themeColor="text1" w:themeTint="A6"/>
          <w:sz w:val="26"/>
          <w:szCs w:val="26"/>
        </w:rPr>
        <w:t xml:space="preserve">Pretensión que resulta </w:t>
      </w:r>
      <w:r w:rsidRPr="002C11BB">
        <w:rPr>
          <w:rFonts w:ascii="Calibri" w:hAnsi="Calibri"/>
          <w:b/>
          <w:color w:val="595959" w:themeColor="text1" w:themeTint="A6"/>
          <w:sz w:val="26"/>
          <w:szCs w:val="26"/>
        </w:rPr>
        <w:t>procedente</w:t>
      </w:r>
      <w:r w:rsidRPr="002C11BB">
        <w:rPr>
          <w:rFonts w:ascii="Calibri" w:hAnsi="Calibri"/>
          <w:color w:val="595959" w:themeColor="text1" w:themeTint="A6"/>
          <w:sz w:val="26"/>
          <w:szCs w:val="26"/>
        </w:rPr>
        <w:t xml:space="preserve"> al haberse decretado la </w:t>
      </w:r>
      <w:r w:rsidRPr="002C11BB">
        <w:rPr>
          <w:rFonts w:ascii="Calibri" w:hAnsi="Calibri"/>
          <w:b/>
          <w:color w:val="595959" w:themeColor="text1" w:themeTint="A6"/>
          <w:sz w:val="26"/>
          <w:szCs w:val="26"/>
        </w:rPr>
        <w:t>nulidad total</w:t>
      </w:r>
      <w:r w:rsidRPr="002C11BB">
        <w:rPr>
          <w:rFonts w:ascii="Calibri" w:hAnsi="Calibri"/>
          <w:color w:val="595959" w:themeColor="text1" w:themeTint="A6"/>
          <w:sz w:val="26"/>
          <w:szCs w:val="26"/>
        </w:rPr>
        <w:t xml:space="preserve"> del acta de infracción impugnada, por consiguiente, con fundamento en el artículo 300, fracción V, del invocado Código de Procedimiento y Justicia </w:t>
      </w:r>
      <w:r w:rsidRPr="002C11BB">
        <w:rPr>
          <w:rFonts w:ascii="Calibri" w:hAnsi="Calibri"/>
          <w:color w:val="595959" w:themeColor="text1" w:themeTint="A6"/>
          <w:sz w:val="26"/>
          <w:szCs w:val="26"/>
        </w:rPr>
        <w:lastRenderedPageBreak/>
        <w:t xml:space="preserve">Administrativa, </w:t>
      </w:r>
      <w:r w:rsidRPr="002C11BB">
        <w:rPr>
          <w:rFonts w:ascii="Calibri" w:hAnsi="Calibri"/>
          <w:b/>
          <w:color w:val="595959" w:themeColor="text1" w:themeTint="A6"/>
          <w:sz w:val="26"/>
          <w:szCs w:val="26"/>
        </w:rPr>
        <w:t>se reconoce</w:t>
      </w:r>
      <w:r w:rsidRPr="002C11BB">
        <w:rPr>
          <w:rFonts w:ascii="Calibri" w:hAnsi="Calibri"/>
          <w:color w:val="595959" w:themeColor="text1" w:themeTint="A6"/>
          <w:sz w:val="26"/>
          <w:szCs w:val="26"/>
        </w:rPr>
        <w:t xml:space="preserve"> el derecho que tiene el justiciable a la </w:t>
      </w:r>
      <w:r w:rsidRPr="002C11BB">
        <w:rPr>
          <w:rFonts w:ascii="Calibri" w:hAnsi="Calibri"/>
          <w:b/>
          <w:color w:val="595959" w:themeColor="text1" w:themeTint="A6"/>
          <w:sz w:val="26"/>
          <w:szCs w:val="26"/>
        </w:rPr>
        <w:t>devolución</w:t>
      </w:r>
      <w:r w:rsidRPr="002C11BB">
        <w:rPr>
          <w:rFonts w:ascii="Calibri" w:hAnsi="Calibri"/>
          <w:color w:val="595959" w:themeColor="text1" w:themeTint="A6"/>
          <w:sz w:val="26"/>
          <w:szCs w:val="26"/>
        </w:rPr>
        <w:t xml:space="preserve"> de la </w:t>
      </w:r>
      <w:r w:rsidR="00A93234" w:rsidRPr="002C11BB">
        <w:rPr>
          <w:rFonts w:ascii="Calibri" w:hAnsi="Calibri"/>
          <w:color w:val="595959" w:themeColor="text1" w:themeTint="A6"/>
          <w:sz w:val="26"/>
          <w:szCs w:val="26"/>
        </w:rPr>
        <w:t>tarjeta de circulación</w:t>
      </w:r>
      <w:r w:rsidRPr="002C11BB">
        <w:rPr>
          <w:rFonts w:ascii="Calibri" w:hAnsi="Calibri"/>
          <w:color w:val="595959" w:themeColor="text1" w:themeTint="A6"/>
          <w:sz w:val="26"/>
          <w:szCs w:val="26"/>
        </w:rPr>
        <w:t>, al ya no existir razón alguna par</w:t>
      </w:r>
      <w:r w:rsidR="003F746D">
        <w:rPr>
          <w:rFonts w:ascii="Calibri" w:hAnsi="Calibri"/>
          <w:color w:val="595959" w:themeColor="text1" w:themeTint="A6"/>
          <w:sz w:val="26"/>
          <w:szCs w:val="26"/>
        </w:rPr>
        <w:t>a su retención. . . . . . . . .</w:t>
      </w:r>
    </w:p>
    <w:p w:rsidR="0070427A" w:rsidRPr="002C11BB" w:rsidRDefault="0070427A" w:rsidP="0070427A">
      <w:pPr>
        <w:pStyle w:val="Textoindependiente"/>
        <w:rPr>
          <w:rFonts w:ascii="Calibri" w:hAnsi="Calibri" w:cs="Calibri"/>
          <w:color w:val="595959" w:themeColor="text1" w:themeTint="A6"/>
          <w:sz w:val="20"/>
          <w:szCs w:val="20"/>
        </w:rPr>
      </w:pPr>
    </w:p>
    <w:p w:rsidR="0070427A" w:rsidRPr="002C11BB" w:rsidRDefault="0070427A" w:rsidP="00A93234">
      <w:pPr>
        <w:pStyle w:val="Textoindependiente"/>
        <w:ind w:firstLine="708"/>
        <w:rPr>
          <w:rFonts w:ascii="Calibri" w:hAnsi="Calibri" w:cs="Calibri"/>
          <w:color w:val="595959" w:themeColor="text1" w:themeTint="A6"/>
          <w:sz w:val="26"/>
          <w:szCs w:val="26"/>
        </w:rPr>
      </w:pPr>
      <w:r w:rsidRPr="002C11BB">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70427A" w:rsidRPr="002C11BB" w:rsidRDefault="0070427A" w:rsidP="0070427A">
      <w:pPr>
        <w:pStyle w:val="Textoindependiente"/>
        <w:ind w:firstLine="708"/>
        <w:rPr>
          <w:rFonts w:ascii="Calibri" w:hAnsi="Calibri" w:cs="Calibri"/>
          <w:color w:val="595959" w:themeColor="text1" w:themeTint="A6"/>
          <w:sz w:val="20"/>
          <w:szCs w:val="20"/>
        </w:rPr>
      </w:pPr>
    </w:p>
    <w:p w:rsidR="0070427A" w:rsidRPr="002C11BB" w:rsidRDefault="0070427A" w:rsidP="0070427A">
      <w:pPr>
        <w:pStyle w:val="Textoindependiente"/>
        <w:jc w:val="center"/>
        <w:rPr>
          <w:rFonts w:ascii="Calibri" w:hAnsi="Calibri" w:cs="Calibri"/>
          <w:i/>
          <w:iCs/>
          <w:color w:val="595959" w:themeColor="text1" w:themeTint="A6"/>
          <w:sz w:val="26"/>
          <w:szCs w:val="26"/>
        </w:rPr>
      </w:pPr>
      <w:r w:rsidRPr="002C11BB">
        <w:rPr>
          <w:rFonts w:ascii="Calibri" w:hAnsi="Calibri" w:cs="Calibri"/>
          <w:b/>
          <w:i/>
          <w:iCs/>
          <w:color w:val="595959" w:themeColor="text1" w:themeTint="A6"/>
          <w:sz w:val="26"/>
          <w:szCs w:val="26"/>
        </w:rPr>
        <w:t xml:space="preserve">R E S U E L V </w:t>
      </w:r>
      <w:proofErr w:type="gramStart"/>
      <w:r w:rsidRPr="002C11BB">
        <w:rPr>
          <w:rFonts w:ascii="Calibri" w:hAnsi="Calibri" w:cs="Calibri"/>
          <w:b/>
          <w:i/>
          <w:iCs/>
          <w:color w:val="595959" w:themeColor="text1" w:themeTint="A6"/>
          <w:sz w:val="26"/>
          <w:szCs w:val="26"/>
        </w:rPr>
        <w:t xml:space="preserve">E </w:t>
      </w:r>
      <w:r w:rsidRPr="002C11BB">
        <w:rPr>
          <w:rFonts w:ascii="Calibri" w:hAnsi="Calibri" w:cs="Calibri"/>
          <w:i/>
          <w:iCs/>
          <w:color w:val="595959" w:themeColor="text1" w:themeTint="A6"/>
          <w:sz w:val="26"/>
          <w:szCs w:val="26"/>
        </w:rPr>
        <w:t>:</w:t>
      </w:r>
      <w:proofErr w:type="gramEnd"/>
    </w:p>
    <w:p w:rsidR="0070427A" w:rsidRPr="002C11BB" w:rsidRDefault="0070427A" w:rsidP="0070427A">
      <w:pPr>
        <w:pStyle w:val="Textoindependiente"/>
        <w:rPr>
          <w:rFonts w:ascii="Calibri" w:hAnsi="Calibri" w:cs="Calibri"/>
          <w:b/>
          <w:bCs/>
          <w:i/>
          <w:iCs/>
          <w:color w:val="595959" w:themeColor="text1" w:themeTint="A6"/>
          <w:sz w:val="26"/>
          <w:szCs w:val="26"/>
        </w:rPr>
      </w:pPr>
    </w:p>
    <w:p w:rsidR="0070427A" w:rsidRPr="002C11BB" w:rsidRDefault="0070427A" w:rsidP="0070427A">
      <w:pPr>
        <w:pStyle w:val="Textoindependiente"/>
        <w:ind w:firstLine="708"/>
        <w:rPr>
          <w:rFonts w:ascii="Calibri" w:hAnsi="Calibri" w:cs="Calibri"/>
          <w:color w:val="595959" w:themeColor="text1" w:themeTint="A6"/>
          <w:sz w:val="26"/>
          <w:szCs w:val="26"/>
        </w:rPr>
      </w:pPr>
      <w:r w:rsidRPr="002C11BB">
        <w:rPr>
          <w:rFonts w:ascii="Calibri" w:hAnsi="Calibri" w:cs="Calibri"/>
          <w:b/>
          <w:bCs/>
          <w:i/>
          <w:iCs/>
          <w:color w:val="595959" w:themeColor="text1" w:themeTint="A6"/>
          <w:sz w:val="26"/>
          <w:szCs w:val="26"/>
        </w:rPr>
        <w:t>PRIMERO</w:t>
      </w:r>
      <w:r w:rsidRPr="002C11BB">
        <w:rPr>
          <w:rFonts w:ascii="Calibri" w:hAnsi="Calibri" w:cs="Calibri"/>
          <w:color w:val="595959" w:themeColor="text1" w:themeTint="A6"/>
          <w:sz w:val="26"/>
          <w:szCs w:val="26"/>
        </w:rPr>
        <w:t xml:space="preserve">.- Este Juzgado Segundo Administrativo Municipal determina ser </w:t>
      </w:r>
      <w:r w:rsidRPr="002C11BB">
        <w:rPr>
          <w:rFonts w:ascii="Calibri" w:hAnsi="Calibri" w:cs="Calibri"/>
          <w:b/>
          <w:color w:val="595959" w:themeColor="text1" w:themeTint="A6"/>
          <w:sz w:val="26"/>
          <w:szCs w:val="26"/>
        </w:rPr>
        <w:t>competente</w:t>
      </w:r>
      <w:r w:rsidRPr="002C11BB">
        <w:rPr>
          <w:rFonts w:ascii="Calibri" w:hAnsi="Calibri" w:cs="Calibri"/>
          <w:color w:val="595959" w:themeColor="text1" w:themeTint="A6"/>
          <w:sz w:val="26"/>
          <w:szCs w:val="26"/>
        </w:rPr>
        <w:t xml:space="preserve"> para conocer y resolver del presente proceso administrativo. . . . . . . </w:t>
      </w:r>
    </w:p>
    <w:p w:rsidR="0070427A" w:rsidRPr="002C11BB" w:rsidRDefault="0070427A" w:rsidP="0070427A">
      <w:pPr>
        <w:pStyle w:val="Textoindependiente"/>
        <w:rPr>
          <w:rFonts w:ascii="Calibri" w:hAnsi="Calibri" w:cs="Calibri"/>
          <w:b/>
          <w:bCs/>
          <w:i/>
          <w:iCs/>
          <w:color w:val="595959" w:themeColor="text1" w:themeTint="A6"/>
          <w:sz w:val="20"/>
          <w:szCs w:val="20"/>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b/>
          <w:bCs/>
          <w:i/>
          <w:iCs/>
          <w:color w:val="595959" w:themeColor="text1" w:themeTint="A6"/>
          <w:sz w:val="26"/>
          <w:szCs w:val="26"/>
        </w:rPr>
        <w:t xml:space="preserve">SEGUNDO.- </w:t>
      </w:r>
      <w:r w:rsidRPr="002C11BB">
        <w:rPr>
          <w:rFonts w:ascii="Calibri" w:hAnsi="Calibri" w:cs="Calibri"/>
          <w:color w:val="595959" w:themeColor="text1" w:themeTint="A6"/>
          <w:sz w:val="26"/>
          <w:szCs w:val="26"/>
        </w:rPr>
        <w:t xml:space="preserve">Resulta </w:t>
      </w:r>
      <w:r w:rsidRPr="002C11BB">
        <w:rPr>
          <w:rFonts w:ascii="Calibri" w:hAnsi="Calibri" w:cs="Calibri"/>
          <w:b/>
          <w:color w:val="595959" w:themeColor="text1" w:themeTint="A6"/>
          <w:sz w:val="26"/>
          <w:szCs w:val="26"/>
        </w:rPr>
        <w:t>procedente</w:t>
      </w:r>
      <w:r w:rsidRPr="002C11BB">
        <w:rPr>
          <w:rFonts w:ascii="Calibri" w:hAnsi="Calibri" w:cs="Calibri"/>
          <w:color w:val="595959" w:themeColor="text1" w:themeTint="A6"/>
          <w:sz w:val="26"/>
          <w:szCs w:val="26"/>
        </w:rPr>
        <w:t xml:space="preserve"> el proceso administrativo promovido por el ciudadano </w:t>
      </w:r>
      <w:r w:rsidR="0032200C">
        <w:rPr>
          <w:rFonts w:ascii="Calibri" w:hAnsi="Calibri" w:cs="Calibri"/>
          <w:color w:val="595959" w:themeColor="text1" w:themeTint="A6"/>
          <w:sz w:val="26"/>
          <w:szCs w:val="26"/>
        </w:rPr>
        <w:t>*****</w:t>
      </w:r>
      <w:r w:rsidRPr="002C11BB">
        <w:rPr>
          <w:rFonts w:ascii="Calibri" w:hAnsi="Calibri" w:cs="Calibri"/>
          <w:color w:val="595959" w:themeColor="text1" w:themeTint="A6"/>
          <w:sz w:val="26"/>
          <w:szCs w:val="26"/>
        </w:rPr>
        <w:t xml:space="preserve">, en contra del acta de infracción impugnada. . </w:t>
      </w:r>
      <w:r w:rsidR="00A93234" w:rsidRPr="002C11BB">
        <w:rPr>
          <w:rFonts w:ascii="Calibri" w:hAnsi="Calibri" w:cs="Calibri"/>
          <w:color w:val="595959" w:themeColor="text1" w:themeTint="A6"/>
          <w:sz w:val="26"/>
          <w:szCs w:val="26"/>
        </w:rPr>
        <w:t>. . . . . . . . . . . . . . . . . . . . . . . . . . . . . . . . . . . . . . . . . . . . . . . . . . . . . . . . . .</w:t>
      </w:r>
    </w:p>
    <w:p w:rsidR="0070427A" w:rsidRPr="002C11BB" w:rsidRDefault="0070427A" w:rsidP="0070427A">
      <w:pPr>
        <w:jc w:val="both"/>
        <w:rPr>
          <w:rFonts w:ascii="Calibri" w:hAnsi="Calibri"/>
          <w:b/>
          <w:bCs/>
          <w:i/>
          <w:iCs/>
          <w:color w:val="595959" w:themeColor="text1" w:themeTint="A6"/>
          <w:sz w:val="20"/>
          <w:szCs w:val="20"/>
          <w:lang w:val="es-MX"/>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b/>
          <w:bCs/>
          <w:i/>
          <w:iCs/>
          <w:color w:val="595959" w:themeColor="text1" w:themeTint="A6"/>
          <w:sz w:val="26"/>
        </w:rPr>
        <w:t>TERCERO</w:t>
      </w:r>
      <w:r w:rsidRPr="002C11BB">
        <w:rPr>
          <w:rFonts w:ascii="Calibri" w:hAnsi="Calibri"/>
          <w:color w:val="595959" w:themeColor="text1" w:themeTint="A6"/>
          <w:sz w:val="26"/>
        </w:rPr>
        <w:t xml:space="preserve">.- </w:t>
      </w:r>
      <w:r w:rsidRPr="002C11BB">
        <w:rPr>
          <w:rFonts w:ascii="Calibri" w:hAnsi="Calibri" w:cs="Calibri"/>
          <w:color w:val="595959" w:themeColor="text1" w:themeTint="A6"/>
          <w:sz w:val="26"/>
          <w:szCs w:val="26"/>
        </w:rPr>
        <w:t xml:space="preserve">Se </w:t>
      </w:r>
      <w:r w:rsidRPr="002C11BB">
        <w:rPr>
          <w:rFonts w:ascii="Calibri" w:hAnsi="Calibri" w:cs="Calibri"/>
          <w:b/>
          <w:color w:val="595959" w:themeColor="text1" w:themeTint="A6"/>
          <w:sz w:val="26"/>
          <w:szCs w:val="26"/>
        </w:rPr>
        <w:t>decreta</w:t>
      </w:r>
      <w:r w:rsidRPr="002C11BB">
        <w:rPr>
          <w:rFonts w:ascii="Calibri" w:hAnsi="Calibri" w:cs="Calibri"/>
          <w:color w:val="595959" w:themeColor="text1" w:themeTint="A6"/>
          <w:sz w:val="26"/>
          <w:szCs w:val="26"/>
        </w:rPr>
        <w:t xml:space="preserve"> la </w:t>
      </w:r>
      <w:r w:rsidRPr="002C11BB">
        <w:rPr>
          <w:rFonts w:ascii="Calibri" w:hAnsi="Calibri" w:cs="Calibri"/>
          <w:b/>
          <w:color w:val="595959" w:themeColor="text1" w:themeTint="A6"/>
          <w:sz w:val="26"/>
          <w:szCs w:val="26"/>
        </w:rPr>
        <w:t xml:space="preserve">nulidad total </w:t>
      </w:r>
      <w:r w:rsidRPr="002C11BB">
        <w:rPr>
          <w:rFonts w:ascii="Calibri" w:hAnsi="Calibri" w:cs="Calibri"/>
          <w:color w:val="595959" w:themeColor="text1" w:themeTint="A6"/>
          <w:sz w:val="26"/>
          <w:szCs w:val="26"/>
        </w:rPr>
        <w:t xml:space="preserve">del acta de Infracción número </w:t>
      </w:r>
      <w:r w:rsidR="00A93234" w:rsidRPr="002C11BB">
        <w:rPr>
          <w:rFonts w:ascii="Calibri" w:hAnsi="Calibri" w:cs="Calibri"/>
          <w:b/>
          <w:color w:val="595959" w:themeColor="text1" w:themeTint="A6"/>
          <w:sz w:val="26"/>
          <w:szCs w:val="26"/>
        </w:rPr>
        <w:t>T-5620640 (T guion cinco-seis-dos-cero-seis-cuatro-cero)</w:t>
      </w:r>
      <w:r w:rsidRPr="002C11BB">
        <w:rPr>
          <w:rFonts w:ascii="Calibri" w:hAnsi="Calibri" w:cs="Calibri"/>
          <w:b/>
          <w:color w:val="595959" w:themeColor="text1" w:themeTint="A6"/>
          <w:sz w:val="26"/>
          <w:szCs w:val="26"/>
        </w:rPr>
        <w:t xml:space="preserve">, </w:t>
      </w:r>
      <w:r w:rsidRPr="002C11BB">
        <w:rPr>
          <w:rFonts w:ascii="Calibri" w:hAnsi="Calibri" w:cs="Calibri"/>
          <w:color w:val="595959" w:themeColor="text1" w:themeTint="A6"/>
          <w:sz w:val="26"/>
          <w:szCs w:val="26"/>
        </w:rPr>
        <w:t xml:space="preserve">de fecha </w:t>
      </w:r>
      <w:r w:rsidR="005F7E9A" w:rsidRPr="002C11BB">
        <w:rPr>
          <w:rFonts w:ascii="Calibri" w:hAnsi="Calibri" w:cs="Calibri"/>
          <w:b/>
          <w:color w:val="595959" w:themeColor="text1" w:themeTint="A6"/>
          <w:sz w:val="26"/>
          <w:szCs w:val="26"/>
        </w:rPr>
        <w:t>05</w:t>
      </w:r>
      <w:r w:rsidR="005F7E9A" w:rsidRPr="002C11BB">
        <w:rPr>
          <w:rFonts w:ascii="Calibri" w:hAnsi="Calibri" w:cs="Calibri"/>
          <w:color w:val="595959" w:themeColor="text1" w:themeTint="A6"/>
          <w:sz w:val="26"/>
          <w:szCs w:val="26"/>
        </w:rPr>
        <w:t xml:space="preserve"> cinco de </w:t>
      </w:r>
      <w:r w:rsidR="005F7E9A" w:rsidRPr="002C11BB">
        <w:rPr>
          <w:rFonts w:ascii="Calibri" w:hAnsi="Calibri" w:cs="Calibri"/>
          <w:b/>
          <w:color w:val="595959" w:themeColor="text1" w:themeTint="A6"/>
          <w:sz w:val="26"/>
          <w:szCs w:val="26"/>
        </w:rPr>
        <w:t>mayo</w:t>
      </w:r>
      <w:r w:rsidR="005F7E9A" w:rsidRPr="002C11BB">
        <w:rPr>
          <w:rFonts w:ascii="Calibri" w:hAnsi="Calibri" w:cs="Calibri"/>
          <w:color w:val="595959" w:themeColor="text1" w:themeTint="A6"/>
          <w:sz w:val="26"/>
          <w:szCs w:val="26"/>
        </w:rPr>
        <w:t xml:space="preserve">  </w:t>
      </w:r>
      <w:r w:rsidRPr="002C11BB">
        <w:rPr>
          <w:rFonts w:ascii="Calibri" w:hAnsi="Calibri" w:cs="Calibri"/>
          <w:color w:val="595959" w:themeColor="text1" w:themeTint="A6"/>
          <w:sz w:val="26"/>
          <w:szCs w:val="26"/>
        </w:rPr>
        <w:t xml:space="preserve">del año </w:t>
      </w:r>
      <w:r w:rsidRPr="002C11BB">
        <w:rPr>
          <w:rFonts w:ascii="Calibri" w:hAnsi="Calibri" w:cs="Calibri"/>
          <w:b/>
          <w:color w:val="595959" w:themeColor="text1" w:themeTint="A6"/>
          <w:sz w:val="26"/>
          <w:szCs w:val="26"/>
        </w:rPr>
        <w:t>2017</w:t>
      </w:r>
      <w:r w:rsidR="005F7E9A" w:rsidRPr="002C11BB">
        <w:rPr>
          <w:rFonts w:ascii="Calibri" w:hAnsi="Calibri" w:cs="Calibri"/>
          <w:color w:val="595959" w:themeColor="text1" w:themeTint="A6"/>
          <w:sz w:val="26"/>
          <w:szCs w:val="26"/>
        </w:rPr>
        <w:t xml:space="preserve"> dos mil diecisiete</w:t>
      </w:r>
      <w:r w:rsidRPr="002C11BB">
        <w:rPr>
          <w:rFonts w:ascii="Calibri" w:hAnsi="Calibri" w:cs="Calibri"/>
          <w:color w:val="595959" w:themeColor="text1" w:themeTint="A6"/>
          <w:sz w:val="26"/>
          <w:szCs w:val="26"/>
        </w:rPr>
        <w:t xml:space="preserve">; ello en base a las consideraciones lógicas y jurídicas expresadas en el Considerando Sexto, de la presente sentencia. . . . . . . </w:t>
      </w:r>
      <w:r w:rsidR="003F746D">
        <w:rPr>
          <w:rFonts w:ascii="Calibri" w:hAnsi="Calibri" w:cs="Calibri"/>
          <w:color w:val="595959" w:themeColor="text1" w:themeTint="A6"/>
          <w:sz w:val="26"/>
          <w:szCs w:val="26"/>
        </w:rPr>
        <w:t xml:space="preserve">. </w:t>
      </w:r>
    </w:p>
    <w:p w:rsidR="0070427A" w:rsidRPr="002C11BB" w:rsidRDefault="0070427A" w:rsidP="0070427A">
      <w:pPr>
        <w:jc w:val="both"/>
        <w:rPr>
          <w:rFonts w:ascii="Calibri" w:hAnsi="Calibri" w:cs="Calibri"/>
          <w:b/>
          <w:bCs/>
          <w:i/>
          <w:iCs/>
          <w:color w:val="595959" w:themeColor="text1" w:themeTint="A6"/>
          <w:sz w:val="26"/>
          <w:szCs w:val="26"/>
        </w:rPr>
      </w:pPr>
    </w:p>
    <w:p w:rsidR="0070427A" w:rsidRPr="002C11BB" w:rsidRDefault="0070427A" w:rsidP="0070427A">
      <w:pPr>
        <w:ind w:firstLine="708"/>
        <w:jc w:val="both"/>
        <w:rPr>
          <w:rFonts w:ascii="Calibri" w:hAnsi="Calibri"/>
          <w:color w:val="595959" w:themeColor="text1" w:themeTint="A6"/>
          <w:sz w:val="26"/>
          <w:szCs w:val="26"/>
        </w:rPr>
      </w:pPr>
      <w:r w:rsidRPr="002C11BB">
        <w:rPr>
          <w:rFonts w:ascii="Calibri" w:hAnsi="Calibri" w:cs="Calibri"/>
          <w:b/>
          <w:bCs/>
          <w:i/>
          <w:iCs/>
          <w:color w:val="595959" w:themeColor="text1" w:themeTint="A6"/>
          <w:sz w:val="26"/>
          <w:szCs w:val="26"/>
        </w:rPr>
        <w:t xml:space="preserve">CUARTO.- </w:t>
      </w:r>
      <w:r w:rsidRPr="002C11BB">
        <w:rPr>
          <w:rFonts w:ascii="Calibri" w:hAnsi="Calibri" w:cs="Calibri"/>
          <w:color w:val="595959" w:themeColor="text1" w:themeTint="A6"/>
          <w:sz w:val="26"/>
          <w:szCs w:val="26"/>
        </w:rPr>
        <w:t xml:space="preserve">Se </w:t>
      </w:r>
      <w:r w:rsidRPr="002C11BB">
        <w:rPr>
          <w:rFonts w:ascii="Calibri" w:hAnsi="Calibri" w:cs="Calibri"/>
          <w:b/>
          <w:color w:val="595959" w:themeColor="text1" w:themeTint="A6"/>
          <w:sz w:val="26"/>
          <w:szCs w:val="26"/>
        </w:rPr>
        <w:t>ordena</w:t>
      </w:r>
      <w:r w:rsidRPr="002C11BB">
        <w:rPr>
          <w:rFonts w:ascii="Calibri" w:hAnsi="Calibri" w:cs="Calibri"/>
          <w:color w:val="595959" w:themeColor="text1" w:themeTint="A6"/>
          <w:sz w:val="26"/>
          <w:szCs w:val="26"/>
        </w:rPr>
        <w:t xml:space="preserve"> al Agente de Tránsito de nombre </w:t>
      </w:r>
      <w:r w:rsidR="0032200C">
        <w:rPr>
          <w:rFonts w:ascii="Calibri" w:hAnsi="Calibri" w:cs="Calibri"/>
          <w:b/>
          <w:color w:val="595959" w:themeColor="text1" w:themeTint="A6"/>
          <w:sz w:val="26"/>
          <w:szCs w:val="26"/>
        </w:rPr>
        <w:t>*****</w:t>
      </w:r>
      <w:r w:rsidRPr="002C11BB">
        <w:rPr>
          <w:rFonts w:ascii="Calibri" w:hAnsi="Calibri" w:cs="Calibri"/>
          <w:color w:val="595959" w:themeColor="text1" w:themeTint="A6"/>
          <w:sz w:val="26"/>
          <w:szCs w:val="26"/>
        </w:rPr>
        <w:t xml:space="preserve">, a que </w:t>
      </w:r>
      <w:r w:rsidRPr="002C11BB">
        <w:rPr>
          <w:rFonts w:ascii="Calibri" w:hAnsi="Calibri" w:cs="Calibri"/>
          <w:b/>
          <w:color w:val="595959" w:themeColor="text1" w:themeTint="A6"/>
          <w:sz w:val="26"/>
          <w:szCs w:val="26"/>
        </w:rPr>
        <w:t>devuelva</w:t>
      </w:r>
      <w:r w:rsidRPr="002C11BB">
        <w:rPr>
          <w:rFonts w:ascii="Calibri" w:hAnsi="Calibri" w:cs="Calibri"/>
          <w:color w:val="595959" w:themeColor="text1" w:themeTint="A6"/>
          <w:sz w:val="26"/>
          <w:szCs w:val="26"/>
        </w:rPr>
        <w:t xml:space="preserve"> al ciudadano </w:t>
      </w:r>
      <w:r w:rsidR="0032200C">
        <w:rPr>
          <w:rFonts w:ascii="Calibri" w:hAnsi="Calibri" w:cs="Calibri"/>
          <w:b/>
          <w:color w:val="595959" w:themeColor="text1" w:themeTint="A6"/>
          <w:sz w:val="26"/>
          <w:szCs w:val="26"/>
        </w:rPr>
        <w:t>*****</w:t>
      </w:r>
      <w:r w:rsidRPr="002C11BB">
        <w:rPr>
          <w:rFonts w:ascii="Calibri" w:hAnsi="Calibri" w:cs="Calibri"/>
          <w:color w:val="595959" w:themeColor="text1" w:themeTint="A6"/>
          <w:sz w:val="26"/>
          <w:szCs w:val="26"/>
        </w:rPr>
        <w:t xml:space="preserve">, </w:t>
      </w:r>
      <w:r w:rsidRPr="002C11BB">
        <w:rPr>
          <w:rFonts w:ascii="Calibri" w:hAnsi="Calibri"/>
          <w:color w:val="595959" w:themeColor="text1" w:themeTint="A6"/>
          <w:sz w:val="26"/>
          <w:szCs w:val="26"/>
        </w:rPr>
        <w:t xml:space="preserve">la </w:t>
      </w:r>
      <w:r w:rsidR="005F7E9A" w:rsidRPr="002C11BB">
        <w:rPr>
          <w:rFonts w:ascii="Calibri" w:hAnsi="Calibri"/>
          <w:b/>
          <w:color w:val="595959" w:themeColor="text1" w:themeTint="A6"/>
          <w:sz w:val="26"/>
          <w:szCs w:val="26"/>
        </w:rPr>
        <w:t>tarjeta de circulación</w:t>
      </w:r>
      <w:r w:rsidRPr="002C11BB">
        <w:rPr>
          <w:rFonts w:ascii="Calibri" w:hAnsi="Calibri"/>
          <w:color w:val="595959" w:themeColor="text1" w:themeTint="A6"/>
          <w:sz w:val="26"/>
          <w:szCs w:val="26"/>
        </w:rPr>
        <w:t xml:space="preserve"> retenida en garantía. E</w:t>
      </w:r>
      <w:r w:rsidRPr="002C11BB">
        <w:rPr>
          <w:rFonts w:ascii="Calibri" w:hAnsi="Calibri" w:cs="Calibri"/>
          <w:bCs/>
          <w:color w:val="595959" w:themeColor="text1" w:themeTint="A6"/>
          <w:sz w:val="26"/>
          <w:szCs w:val="26"/>
        </w:rPr>
        <w:t>llo en razón a lo expresado en el Considerando Octavo de este mismo fallo</w:t>
      </w:r>
      <w:r w:rsidRPr="002C11BB">
        <w:rPr>
          <w:rFonts w:ascii="Calibri" w:hAnsi="Calibri"/>
          <w:color w:val="595959" w:themeColor="text1" w:themeTint="A6"/>
          <w:sz w:val="26"/>
          <w:szCs w:val="26"/>
        </w:rPr>
        <w:t xml:space="preserve">. . . . . . . . . . . . . . . . . . . . . . . . . . . . . . . . . . </w:t>
      </w:r>
    </w:p>
    <w:p w:rsidR="0070427A" w:rsidRPr="002C11BB" w:rsidRDefault="0070427A" w:rsidP="0070427A">
      <w:pPr>
        <w:ind w:firstLine="708"/>
        <w:jc w:val="both"/>
        <w:rPr>
          <w:rFonts w:ascii="Calibri" w:hAnsi="Calibri" w:cs="Calibri"/>
          <w:color w:val="595959" w:themeColor="text1" w:themeTint="A6"/>
          <w:sz w:val="26"/>
          <w:szCs w:val="26"/>
        </w:rPr>
      </w:pPr>
    </w:p>
    <w:p w:rsidR="0070427A" w:rsidRPr="002C11BB" w:rsidRDefault="0070427A" w:rsidP="0070427A">
      <w:pPr>
        <w:ind w:firstLine="708"/>
        <w:jc w:val="both"/>
        <w:rPr>
          <w:rFonts w:ascii="Calibri" w:hAnsi="Calibri" w:cs="Calibri"/>
          <w:color w:val="595959" w:themeColor="text1" w:themeTint="A6"/>
          <w:sz w:val="26"/>
          <w:szCs w:val="26"/>
        </w:rPr>
      </w:pPr>
      <w:r w:rsidRPr="002C11BB">
        <w:rPr>
          <w:rFonts w:ascii="Calibri" w:hAnsi="Calibri" w:cs="Calibri"/>
          <w:b/>
          <w:color w:val="595959" w:themeColor="text1" w:themeTint="A6"/>
          <w:sz w:val="26"/>
          <w:szCs w:val="26"/>
        </w:rPr>
        <w:t>Devolución</w:t>
      </w:r>
      <w:r w:rsidRPr="002C11BB">
        <w:rPr>
          <w:rFonts w:ascii="Calibri" w:hAnsi="Calibri" w:cs="Calibri"/>
          <w:color w:val="595959" w:themeColor="text1" w:themeTint="A6"/>
          <w:sz w:val="26"/>
          <w:szCs w:val="26"/>
        </w:rPr>
        <w:t xml:space="preserve"> que se deberá realizar dentro de los </w:t>
      </w:r>
      <w:r w:rsidRPr="002C11BB">
        <w:rPr>
          <w:rFonts w:ascii="Calibri" w:hAnsi="Calibri" w:cs="Calibri"/>
          <w:b/>
          <w:color w:val="595959" w:themeColor="text1" w:themeTint="A6"/>
          <w:sz w:val="26"/>
          <w:szCs w:val="26"/>
        </w:rPr>
        <w:t>15 quince días hábiles</w:t>
      </w:r>
      <w:r w:rsidRPr="002C11BB">
        <w:rPr>
          <w:rFonts w:ascii="Calibri" w:hAnsi="Calibri" w:cs="Calibri"/>
          <w:color w:val="595959" w:themeColor="text1" w:themeTint="A6"/>
          <w:sz w:val="26"/>
          <w:szCs w:val="26"/>
        </w:rPr>
        <w:t xml:space="preserve"> siguientes a la fecha en que </w:t>
      </w:r>
      <w:r w:rsidRPr="002C11BB">
        <w:rPr>
          <w:rFonts w:ascii="Calibri" w:hAnsi="Calibri" w:cs="Calibri"/>
          <w:b/>
          <w:color w:val="595959" w:themeColor="text1" w:themeTint="A6"/>
          <w:sz w:val="26"/>
          <w:szCs w:val="26"/>
        </w:rPr>
        <w:t>cause ejecutoria</w:t>
      </w:r>
      <w:r w:rsidRPr="002C11BB">
        <w:rPr>
          <w:rFonts w:ascii="Calibri" w:hAnsi="Calibri" w:cs="Calibri"/>
          <w:color w:val="595959" w:themeColor="text1" w:themeTint="A6"/>
          <w:sz w:val="26"/>
          <w:szCs w:val="26"/>
        </w:rPr>
        <w:t xml:space="preserve"> la presente resolución; debiendo </w:t>
      </w:r>
      <w:r w:rsidRPr="002C11BB">
        <w:rPr>
          <w:rFonts w:ascii="Calibri" w:hAnsi="Calibri" w:cs="Calibri"/>
          <w:b/>
          <w:color w:val="595959" w:themeColor="text1" w:themeTint="A6"/>
          <w:sz w:val="26"/>
          <w:szCs w:val="26"/>
        </w:rPr>
        <w:t>informar</w:t>
      </w:r>
      <w:r w:rsidRPr="002C11BB">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70427A" w:rsidRPr="00CA12A7" w:rsidRDefault="0070427A" w:rsidP="0070427A">
      <w:pPr>
        <w:jc w:val="both"/>
        <w:rPr>
          <w:rFonts w:ascii="Calibri" w:hAnsi="Calibri" w:cs="Calibri"/>
          <w:color w:val="767171" w:themeColor="background2" w:themeShade="80"/>
          <w:sz w:val="20"/>
          <w:szCs w:val="20"/>
        </w:rPr>
      </w:pPr>
    </w:p>
    <w:p w:rsidR="0070427A" w:rsidRPr="00CA12A7" w:rsidRDefault="0070427A" w:rsidP="0070427A">
      <w:pPr>
        <w:pStyle w:val="Textoindependiente"/>
        <w:ind w:firstLine="708"/>
        <w:rPr>
          <w:rFonts w:ascii="Calibri" w:hAnsi="Calibri" w:cs="Calibri"/>
          <w:color w:val="767171" w:themeColor="background2" w:themeShade="80"/>
          <w:sz w:val="26"/>
          <w:szCs w:val="26"/>
        </w:rPr>
      </w:pPr>
      <w:r w:rsidRPr="00CA12A7">
        <w:rPr>
          <w:rFonts w:ascii="Calibri" w:hAnsi="Calibri" w:cs="Calibri"/>
          <w:color w:val="767171" w:themeColor="background2" w:themeShade="80"/>
          <w:sz w:val="26"/>
          <w:szCs w:val="26"/>
        </w:rPr>
        <w:t xml:space="preserve">Notifíquese a la autoridad demandada por oficio y </w:t>
      </w:r>
      <w:r w:rsidR="005917CD" w:rsidRPr="00CA12A7">
        <w:rPr>
          <w:rFonts w:ascii="Calibri" w:hAnsi="Calibri" w:cs="Calibri"/>
          <w:color w:val="767171" w:themeColor="background2" w:themeShade="80"/>
          <w:sz w:val="26"/>
          <w:szCs w:val="26"/>
        </w:rPr>
        <w:t xml:space="preserve">por correo electrónico, y </w:t>
      </w:r>
      <w:r w:rsidRPr="00CA12A7">
        <w:rPr>
          <w:rFonts w:ascii="Calibri" w:hAnsi="Calibri" w:cs="Calibri"/>
          <w:color w:val="767171" w:themeColor="background2" w:themeShade="80"/>
          <w:sz w:val="26"/>
          <w:szCs w:val="26"/>
        </w:rPr>
        <w:t xml:space="preserve">a la parte actora </w:t>
      </w:r>
      <w:r w:rsidR="009B753B" w:rsidRPr="00CA12A7">
        <w:rPr>
          <w:rFonts w:ascii="Calibri" w:hAnsi="Calibri" w:cs="Calibri"/>
          <w:color w:val="767171" w:themeColor="background2" w:themeShade="80"/>
          <w:sz w:val="26"/>
          <w:szCs w:val="26"/>
        </w:rPr>
        <w:t>por lista</w:t>
      </w:r>
      <w:r w:rsidR="005917CD" w:rsidRPr="00CA12A7">
        <w:rPr>
          <w:rFonts w:ascii="Calibri" w:hAnsi="Calibri" w:cs="Calibri"/>
          <w:color w:val="767171" w:themeColor="background2" w:themeShade="80"/>
          <w:sz w:val="26"/>
          <w:szCs w:val="26"/>
        </w:rPr>
        <w:t xml:space="preserve"> y también mediante correo electrónico</w:t>
      </w:r>
      <w:r w:rsidRPr="00CA12A7">
        <w:rPr>
          <w:rFonts w:ascii="Calibri" w:hAnsi="Calibri" w:cs="Calibri"/>
          <w:color w:val="767171" w:themeColor="background2" w:themeShade="80"/>
          <w:sz w:val="26"/>
          <w:szCs w:val="26"/>
        </w:rPr>
        <w:t xml:space="preserve">. . . . . . . . </w:t>
      </w:r>
      <w:r w:rsidR="005917CD" w:rsidRPr="00CA12A7">
        <w:rPr>
          <w:rFonts w:ascii="Calibri" w:hAnsi="Calibri" w:cs="Calibri"/>
          <w:color w:val="767171" w:themeColor="background2" w:themeShade="80"/>
          <w:sz w:val="26"/>
          <w:szCs w:val="26"/>
        </w:rPr>
        <w:t>.</w:t>
      </w:r>
      <w:r w:rsidR="00CA12A7" w:rsidRPr="00CA12A7">
        <w:rPr>
          <w:rFonts w:ascii="Calibri" w:hAnsi="Calibri" w:cs="Calibri"/>
          <w:color w:val="767171" w:themeColor="background2" w:themeShade="80"/>
          <w:sz w:val="26"/>
          <w:szCs w:val="26"/>
        </w:rPr>
        <w:t xml:space="preserve"> . . . . </w:t>
      </w:r>
    </w:p>
    <w:p w:rsidR="0070427A" w:rsidRPr="002C11BB" w:rsidRDefault="0070427A" w:rsidP="0070427A">
      <w:pPr>
        <w:jc w:val="both"/>
        <w:rPr>
          <w:rFonts w:ascii="Calibri" w:hAnsi="Calibri" w:cs="Calibri"/>
          <w:color w:val="595959" w:themeColor="text1" w:themeTint="A6"/>
          <w:sz w:val="20"/>
          <w:szCs w:val="20"/>
          <w:lang w:val="es-MX"/>
        </w:rPr>
      </w:pPr>
    </w:p>
    <w:p w:rsidR="0070427A" w:rsidRPr="002C11BB" w:rsidRDefault="0070427A" w:rsidP="0070427A">
      <w:pPr>
        <w:pStyle w:val="Textoindependiente"/>
        <w:ind w:firstLine="708"/>
        <w:rPr>
          <w:rFonts w:ascii="Calibri" w:hAnsi="Calibri" w:cs="Calibri"/>
          <w:b/>
          <w:bCs/>
          <w:color w:val="595959" w:themeColor="text1" w:themeTint="A6"/>
          <w:sz w:val="26"/>
          <w:szCs w:val="26"/>
        </w:rPr>
      </w:pPr>
      <w:r w:rsidRPr="002C11BB">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70427A" w:rsidRPr="002C11BB" w:rsidRDefault="0070427A" w:rsidP="0070427A">
      <w:pPr>
        <w:ind w:firstLine="708"/>
        <w:jc w:val="both"/>
        <w:rPr>
          <w:rFonts w:ascii="Calibri" w:hAnsi="Calibri" w:cs="Calibri"/>
          <w:color w:val="595959" w:themeColor="text1" w:themeTint="A6"/>
          <w:sz w:val="26"/>
          <w:szCs w:val="26"/>
          <w:lang w:val="es-MX"/>
        </w:rPr>
      </w:pPr>
    </w:p>
    <w:p w:rsidR="0070427A" w:rsidRPr="00674D1D" w:rsidRDefault="0070427A" w:rsidP="0070427A">
      <w:pPr>
        <w:ind w:firstLine="708"/>
        <w:jc w:val="both"/>
        <w:rPr>
          <w:rFonts w:ascii="Calibri" w:hAnsi="Calibri" w:cs="Calibri"/>
          <w:color w:val="595959" w:themeColor="text1" w:themeTint="A6"/>
          <w:sz w:val="26"/>
          <w:szCs w:val="26"/>
          <w:lang w:val="es-MX"/>
        </w:rPr>
      </w:pPr>
      <w:r w:rsidRPr="002C11BB">
        <w:rPr>
          <w:rFonts w:ascii="Calibri" w:hAnsi="Calibri" w:cs="Calibri"/>
          <w:color w:val="595959" w:themeColor="text1" w:themeTint="A6"/>
          <w:sz w:val="26"/>
          <w:szCs w:val="26"/>
          <w:lang w:val="es-MX"/>
        </w:rPr>
        <w:t xml:space="preserve">Así lo resolvió y firma el Licenciado </w:t>
      </w:r>
      <w:r w:rsidRPr="002C11BB">
        <w:rPr>
          <w:rFonts w:ascii="Calibri" w:hAnsi="Calibri" w:cs="Calibri"/>
          <w:b/>
          <w:bCs/>
          <w:color w:val="595959" w:themeColor="text1" w:themeTint="A6"/>
          <w:sz w:val="26"/>
          <w:szCs w:val="26"/>
          <w:lang w:val="es-MX"/>
        </w:rPr>
        <w:t>Ernesto Alejandro Mora Álvarez</w:t>
      </w:r>
      <w:r w:rsidRPr="002C11BB">
        <w:rPr>
          <w:rFonts w:ascii="Calibri" w:hAnsi="Calibri" w:cs="Calibri"/>
          <w:color w:val="595959" w:themeColor="text1" w:themeTint="A6"/>
          <w:sz w:val="26"/>
          <w:szCs w:val="26"/>
          <w:lang w:val="es-MX"/>
        </w:rPr>
        <w:t>, Juez Segundo Administrativo municipal de León, Guanajuato, quien actúa asistido en forma legal con Secretari</w:t>
      </w:r>
      <w:r w:rsidR="005917CD" w:rsidRPr="002C11BB">
        <w:rPr>
          <w:rFonts w:ascii="Calibri" w:hAnsi="Calibri" w:cs="Calibri"/>
          <w:color w:val="595959" w:themeColor="text1" w:themeTint="A6"/>
          <w:sz w:val="26"/>
          <w:szCs w:val="26"/>
          <w:lang w:val="es-MX"/>
        </w:rPr>
        <w:t>a</w:t>
      </w:r>
      <w:r w:rsidRPr="002C11BB">
        <w:rPr>
          <w:rFonts w:ascii="Calibri" w:hAnsi="Calibri" w:cs="Calibri"/>
          <w:color w:val="595959" w:themeColor="text1" w:themeTint="A6"/>
          <w:sz w:val="26"/>
          <w:szCs w:val="26"/>
          <w:lang w:val="es-MX"/>
        </w:rPr>
        <w:t xml:space="preserve"> de Estudio y Cuenta, Licenciad</w:t>
      </w:r>
      <w:r w:rsidR="005917CD" w:rsidRPr="002C11BB">
        <w:rPr>
          <w:rFonts w:ascii="Calibri" w:hAnsi="Calibri" w:cs="Calibri"/>
          <w:color w:val="595959" w:themeColor="text1" w:themeTint="A6"/>
          <w:sz w:val="26"/>
          <w:szCs w:val="26"/>
          <w:lang w:val="es-MX"/>
        </w:rPr>
        <w:t>a</w:t>
      </w:r>
      <w:r w:rsidRPr="002C11BB">
        <w:rPr>
          <w:rFonts w:ascii="Calibri" w:hAnsi="Calibri" w:cs="Calibri"/>
          <w:color w:val="595959" w:themeColor="text1" w:themeTint="A6"/>
          <w:sz w:val="26"/>
          <w:szCs w:val="26"/>
          <w:lang w:val="es-MX"/>
        </w:rPr>
        <w:t xml:space="preserve"> </w:t>
      </w:r>
      <w:r w:rsidR="005917CD" w:rsidRPr="002C11BB">
        <w:rPr>
          <w:rFonts w:ascii="Calibri" w:hAnsi="Calibri" w:cs="Calibri"/>
          <w:b/>
          <w:color w:val="595959" w:themeColor="text1" w:themeTint="A6"/>
          <w:sz w:val="26"/>
          <w:szCs w:val="26"/>
          <w:lang w:val="es-MX"/>
        </w:rPr>
        <w:t>María del Rocío Villanueva Sánchez</w:t>
      </w:r>
      <w:r w:rsidRPr="002C11BB">
        <w:rPr>
          <w:rFonts w:ascii="Calibri" w:hAnsi="Calibri" w:cs="Calibri"/>
          <w:color w:val="595959" w:themeColor="text1" w:themeTint="A6"/>
          <w:sz w:val="26"/>
          <w:szCs w:val="26"/>
          <w:lang w:val="es-MX"/>
        </w:rPr>
        <w:t xml:space="preserve">,  quien da fe. . . . . . . . . . . . . . . . . . . . . . . . . . . . . . </w:t>
      </w:r>
      <w:r w:rsidR="005917CD" w:rsidRPr="002C11BB">
        <w:rPr>
          <w:rFonts w:ascii="Calibri" w:hAnsi="Calibri" w:cs="Calibri"/>
          <w:color w:val="595959" w:themeColor="text1" w:themeTint="A6"/>
          <w:sz w:val="26"/>
          <w:szCs w:val="26"/>
          <w:lang w:val="es-MX"/>
        </w:rPr>
        <w:t>. . . . . . . . . . . .</w:t>
      </w:r>
      <w:r w:rsidR="005917CD">
        <w:rPr>
          <w:rFonts w:ascii="Calibri" w:hAnsi="Calibri" w:cs="Calibri"/>
          <w:color w:val="595959" w:themeColor="text1" w:themeTint="A6"/>
          <w:sz w:val="26"/>
          <w:szCs w:val="26"/>
          <w:lang w:val="es-MX"/>
        </w:rPr>
        <w:t xml:space="preserve"> </w:t>
      </w:r>
    </w:p>
    <w:p w:rsidR="00573CF3" w:rsidRPr="005917CD" w:rsidRDefault="00573CF3">
      <w:pPr>
        <w:rPr>
          <w:color w:val="595959" w:themeColor="text1" w:themeTint="A6"/>
          <w:lang w:val="es-MX"/>
        </w:rPr>
      </w:pPr>
    </w:p>
    <w:sectPr w:rsidR="00573CF3" w:rsidRPr="005917CD" w:rsidSect="00D65EA9">
      <w:headerReference w:type="default" r:id="rId6"/>
      <w:headerReference w:type="first" r:id="rId7"/>
      <w:pgSz w:w="12240" w:h="20160" w:code="5"/>
      <w:pgMar w:top="2722" w:right="1474" w:bottom="2268" w:left="215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DD0" w:rsidRDefault="00587DD0">
      <w:r>
        <w:separator/>
      </w:r>
    </w:p>
  </w:endnote>
  <w:endnote w:type="continuationSeparator" w:id="0">
    <w:p w:rsidR="00587DD0" w:rsidRDefault="0058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DD0" w:rsidRDefault="00587DD0">
      <w:r>
        <w:separator/>
      </w:r>
    </w:p>
  </w:footnote>
  <w:footnote w:type="continuationSeparator" w:id="0">
    <w:p w:rsidR="00587DD0" w:rsidRDefault="00587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7900"/>
      <w:docPartObj>
        <w:docPartGallery w:val="Page Numbers (Top of Page)"/>
        <w:docPartUnique/>
      </w:docPartObj>
    </w:sdtPr>
    <w:sdtEndPr/>
    <w:sdtContent>
      <w:p w:rsidR="00AF72E1" w:rsidRDefault="000E0390">
        <w:pPr>
          <w:pStyle w:val="Encabezado"/>
          <w:jc w:val="center"/>
        </w:pPr>
        <w:r>
          <w:fldChar w:fldCharType="begin"/>
        </w:r>
        <w:r>
          <w:instrText xml:space="preserve"> PAGE   \* MERGEFORMAT </w:instrText>
        </w:r>
        <w:r>
          <w:fldChar w:fldCharType="separate"/>
        </w:r>
        <w:r w:rsidR="0032200C">
          <w:rPr>
            <w:noProof/>
          </w:rPr>
          <w:t>6</w:t>
        </w:r>
        <w:r>
          <w:rPr>
            <w:noProof/>
          </w:rPr>
          <w:fldChar w:fldCharType="end"/>
        </w:r>
      </w:p>
    </w:sdtContent>
  </w:sdt>
  <w:p w:rsidR="00AF72E1" w:rsidRDefault="00587D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7898"/>
      <w:docPartObj>
        <w:docPartGallery w:val="Page Numbers (Top of Page)"/>
        <w:docPartUnique/>
      </w:docPartObj>
    </w:sdtPr>
    <w:sdtEndPr/>
    <w:sdtContent>
      <w:p w:rsidR="00AF72E1" w:rsidRDefault="000E0390">
        <w:pPr>
          <w:pStyle w:val="Encabezado"/>
          <w:jc w:val="center"/>
        </w:pPr>
        <w:r>
          <w:fldChar w:fldCharType="begin"/>
        </w:r>
        <w:r>
          <w:instrText xml:space="preserve"> PAGE   \* MERGEFORMAT </w:instrText>
        </w:r>
        <w:r>
          <w:fldChar w:fldCharType="separate"/>
        </w:r>
        <w:r w:rsidR="0032200C">
          <w:rPr>
            <w:noProof/>
          </w:rPr>
          <w:t>1</w:t>
        </w:r>
        <w:r>
          <w:rPr>
            <w:noProof/>
          </w:rPr>
          <w:fldChar w:fldCharType="end"/>
        </w:r>
      </w:p>
    </w:sdtContent>
  </w:sdt>
  <w:p w:rsidR="00AF72E1" w:rsidRDefault="00587D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7A"/>
    <w:rsid w:val="00051D08"/>
    <w:rsid w:val="000E0390"/>
    <w:rsid w:val="00193DFF"/>
    <w:rsid w:val="001B49FC"/>
    <w:rsid w:val="001F0969"/>
    <w:rsid w:val="002011BB"/>
    <w:rsid w:val="0027273F"/>
    <w:rsid w:val="00294401"/>
    <w:rsid w:val="002A3BFB"/>
    <w:rsid w:val="002C11BB"/>
    <w:rsid w:val="0032200C"/>
    <w:rsid w:val="003A2979"/>
    <w:rsid w:val="003F746D"/>
    <w:rsid w:val="00403F4D"/>
    <w:rsid w:val="004B32D5"/>
    <w:rsid w:val="00541A04"/>
    <w:rsid w:val="00573CF3"/>
    <w:rsid w:val="00587DD0"/>
    <w:rsid w:val="005917CD"/>
    <w:rsid w:val="005B2F87"/>
    <w:rsid w:val="005B4E9C"/>
    <w:rsid w:val="005E0401"/>
    <w:rsid w:val="005E152A"/>
    <w:rsid w:val="005E787C"/>
    <w:rsid w:val="005F7E9A"/>
    <w:rsid w:val="00664AAD"/>
    <w:rsid w:val="00674D1D"/>
    <w:rsid w:val="00702E73"/>
    <w:rsid w:val="0070427A"/>
    <w:rsid w:val="007176C1"/>
    <w:rsid w:val="00862405"/>
    <w:rsid w:val="0087660B"/>
    <w:rsid w:val="008B3BCA"/>
    <w:rsid w:val="008D13E6"/>
    <w:rsid w:val="009154A1"/>
    <w:rsid w:val="009453E7"/>
    <w:rsid w:val="009B753B"/>
    <w:rsid w:val="00A6100B"/>
    <w:rsid w:val="00A93234"/>
    <w:rsid w:val="00B846D0"/>
    <w:rsid w:val="00BB25A7"/>
    <w:rsid w:val="00C66764"/>
    <w:rsid w:val="00CA12A7"/>
    <w:rsid w:val="00D813F0"/>
    <w:rsid w:val="00DC4FDB"/>
    <w:rsid w:val="00E07188"/>
    <w:rsid w:val="00EC6D9B"/>
    <w:rsid w:val="00EF6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052D0-3F8B-4568-B52C-9AEDD8DB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5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70427A"/>
    <w:pPr>
      <w:jc w:val="both"/>
    </w:pPr>
    <w:rPr>
      <w:lang w:val="es-MX"/>
    </w:rPr>
  </w:style>
  <w:style w:type="character" w:customStyle="1" w:styleId="TextoindependienteCar">
    <w:name w:val="Texto independiente Car"/>
    <w:basedOn w:val="Fuentedeprrafopredeter"/>
    <w:link w:val="Textoindependiente"/>
    <w:rsid w:val="0070427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0427A"/>
    <w:pPr>
      <w:tabs>
        <w:tab w:val="center" w:pos="4419"/>
        <w:tab w:val="right" w:pos="8838"/>
      </w:tabs>
    </w:pPr>
  </w:style>
  <w:style w:type="character" w:customStyle="1" w:styleId="EncabezadoCar">
    <w:name w:val="Encabezado Car"/>
    <w:basedOn w:val="Fuentedeprrafopredeter"/>
    <w:link w:val="Encabezado"/>
    <w:uiPriority w:val="99"/>
    <w:rsid w:val="007042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171649">
      <w:bodyDiv w:val="1"/>
      <w:marLeft w:val="0"/>
      <w:marRight w:val="0"/>
      <w:marTop w:val="0"/>
      <w:marBottom w:val="0"/>
      <w:divBdr>
        <w:top w:val="none" w:sz="0" w:space="0" w:color="auto"/>
        <w:left w:val="none" w:sz="0" w:space="0" w:color="auto"/>
        <w:bottom w:val="none" w:sz="0" w:space="0" w:color="auto"/>
        <w:right w:val="none" w:sz="0" w:space="0" w:color="auto"/>
      </w:divBdr>
    </w:div>
    <w:div w:id="1815633138">
      <w:bodyDiv w:val="1"/>
      <w:marLeft w:val="0"/>
      <w:marRight w:val="0"/>
      <w:marTop w:val="0"/>
      <w:marBottom w:val="0"/>
      <w:divBdr>
        <w:top w:val="none" w:sz="0" w:space="0" w:color="auto"/>
        <w:left w:val="none" w:sz="0" w:space="0" w:color="auto"/>
        <w:bottom w:val="none" w:sz="0" w:space="0" w:color="auto"/>
        <w:right w:val="none" w:sz="0" w:space="0" w:color="auto"/>
      </w:divBdr>
    </w:div>
    <w:div w:id="1921253564">
      <w:bodyDiv w:val="1"/>
      <w:marLeft w:val="0"/>
      <w:marRight w:val="0"/>
      <w:marTop w:val="0"/>
      <w:marBottom w:val="0"/>
      <w:divBdr>
        <w:top w:val="none" w:sz="0" w:space="0" w:color="auto"/>
        <w:left w:val="none" w:sz="0" w:space="0" w:color="auto"/>
        <w:bottom w:val="none" w:sz="0" w:space="0" w:color="auto"/>
        <w:right w:val="none" w:sz="0" w:space="0" w:color="auto"/>
      </w:divBdr>
    </w:div>
    <w:div w:id="20854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2939</Words>
  <Characters>16165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2017-11-29T16:11:00Z</dcterms:created>
  <dcterms:modified xsi:type="dcterms:W3CDTF">2017-11-29T16:11:00Z</dcterms:modified>
</cp:coreProperties>
</file>